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Toc3339_WPSOffice_Level1"/>
      <w:r>
        <w:rPr>
          <w:rFonts w:hint="eastAsia"/>
          <w:b/>
          <w:bCs/>
          <w:sz w:val="32"/>
          <w:szCs w:val="32"/>
          <w:lang w:val="en-US" w:eastAsia="zh-CN"/>
        </w:rPr>
        <w:t>贵州黔峰国有资本投资建设有限公司面向社会公开招聘</w:t>
      </w:r>
      <w:bookmarkEnd w:id="0"/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1" w:name="_Toc13498_WPSOffice_Level1"/>
      <w:r>
        <w:rPr>
          <w:rFonts w:hint="eastAsia"/>
          <w:b/>
          <w:bCs/>
          <w:sz w:val="32"/>
          <w:szCs w:val="32"/>
          <w:lang w:val="en-US" w:eastAsia="zh-CN"/>
        </w:rPr>
        <w:t>工作人员报名表</w:t>
      </w:r>
      <w:bookmarkEnd w:id="1"/>
    </w:p>
    <w:p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应 聘 岗 位：</w:t>
      </w:r>
    </w:p>
    <w:tbl>
      <w:tblPr>
        <w:tblStyle w:val="4"/>
        <w:tblW w:w="9000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035"/>
        <w:gridCol w:w="1473"/>
        <w:gridCol w:w="1104"/>
        <w:gridCol w:w="551"/>
        <w:gridCol w:w="524"/>
        <w:gridCol w:w="1060"/>
        <w:gridCol w:w="158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  名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  别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籍  贯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民  族</w:t>
            </w: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  历</w:t>
            </w: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7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397" w:type="dxa"/>
            <w:gridSpan w:val="5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现居地址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93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63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0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身体状况</w:t>
            </w:r>
          </w:p>
        </w:tc>
        <w:tc>
          <w:tcPr>
            <w:tcW w:w="146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4163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专业职务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计算机水平</w:t>
            </w:r>
          </w:p>
        </w:tc>
        <w:tc>
          <w:tcPr>
            <w:tcW w:w="4163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84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是否服从调配</w:t>
            </w:r>
          </w:p>
        </w:tc>
        <w:tc>
          <w:tcPr>
            <w:tcW w:w="1621" w:type="dxa"/>
            <w:gridSpan w:val="2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教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育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背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景</w:t>
            </w:r>
          </w:p>
        </w:tc>
        <w:tc>
          <w:tcPr>
            <w:tcW w:w="7368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（从高中填起，按学校、院系、专业、获得学历、学位等顺序填写）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1632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历</w:t>
            </w:r>
          </w:p>
        </w:tc>
        <w:tc>
          <w:tcPr>
            <w:tcW w:w="7368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何时、在何地、何部门、任何职务、证明人姓名及电话（从近至远顺序填写）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4" w:hRule="atLeast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368" w:type="dxa"/>
            <w:gridSpan w:val="8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tbl>
      <w:tblPr>
        <w:tblStyle w:val="4"/>
        <w:tblW w:w="9000" w:type="dxa"/>
        <w:tblInd w:w="-2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319"/>
        <w:gridCol w:w="1189"/>
        <w:gridCol w:w="3599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2" w:type="dxa"/>
            <w:vMerge w:val="restart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庭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及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系</w:t>
            </w: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关系</w:t>
            </w: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现在学习（工作）地点</w:t>
            </w: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  <w:bookmarkStart w:id="2" w:name="_GoBack"/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2" w:type="dxa"/>
            <w:vMerge w:val="continue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31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8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35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2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</w:t>
            </w:r>
          </w:p>
        </w:tc>
        <w:tc>
          <w:tcPr>
            <w:tcW w:w="7368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32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人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承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诺</w:t>
            </w:r>
          </w:p>
        </w:tc>
        <w:tc>
          <w:tcPr>
            <w:tcW w:w="7368" w:type="dxa"/>
            <w:gridSpan w:val="4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以上所填内容全面、真实、有效，并接受招聘单位对信息资料的调查和核实，如有遗漏或虚假，愿承担一切责任。</w:t>
            </w: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200" w:firstLineChars="20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本人签字：</w:t>
            </w: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ind w:firstLine="4410" w:firstLineChars="21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 月    日</w:t>
            </w:r>
          </w:p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注：1.本表如填写不完整，可加附页。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2.本公司对报名信息严格保密，资料恕不退还。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outlineLvl w:val="9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C5270C"/>
    <w:rsid w:val="54961D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YOYO</cp:lastModifiedBy>
  <dcterms:modified xsi:type="dcterms:W3CDTF">2018-09-11T01:50:37Z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