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338"/>
        <w:gridCol w:w="387"/>
        <w:gridCol w:w="163"/>
        <w:gridCol w:w="461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89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56" w:type="pct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6" w:type="pct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noWrap w:val="0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noWrap w:val="0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4" w:type="pct"/>
            <w:gridSpan w:val="15"/>
            <w:noWrap w:val="0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0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0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802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8" w:type="pct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4" w:type="pct"/>
            <w:gridSpan w:val="1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4" w:type="pct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363" w:type="pct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36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5" w:type="pct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34" w:type="pct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2746" w:type="pct"/>
            <w:gridSpan w:val="1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主要事迹</w:t>
            </w:r>
            <w:r>
              <w:rPr>
                <w:rFonts w:hint="eastAsia"/>
              </w:rPr>
              <w:t>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6" w:type="pct"/>
            <w:gridSpan w:val="1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6" w:type="pct"/>
            <w:gridSpan w:val="1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6" w:type="pct"/>
            <w:gridSpan w:val="1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885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860" w:type="pct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pct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pct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4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0" w:type="pct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5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5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309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1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6" w:type="pct"/>
            <w:gridSpan w:val="9"/>
            <w:noWrap w:val="0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jcyYTllNTk2MWI1MzBkNWU3OGVjMjQxYjZmNDIifQ=="/>
  </w:docVars>
  <w:rsids>
    <w:rsidRoot w:val="477A778B"/>
    <w:rsid w:val="477A778B"/>
    <w:rsid w:val="72B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2024-01-30T01:30:00Z</dcterms:created>
  <dc:creator>兴仁市丛晟劳务派遣有限公司</dc:creator>
  <cp:lastModifiedBy>WPS_1591370942</cp:lastModifiedBy>
  <dcterms:modified xsi:type="dcterms:W3CDTF">2024-01-30T03:27:01Z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E3D92FBDF95A4AC3AF9C87556D4D0579_11</vt:lpwstr>
  </property>
</Properties>
</file>