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Arial" w:eastAsia="仿宋_GB2312" w:cs="Arial"/>
          <w:b/>
          <w:color w:val="3F3F3F"/>
          <w:sz w:val="32"/>
          <w:szCs w:val="32"/>
        </w:rPr>
      </w:pPr>
      <w:bookmarkStart w:id="0" w:name="_GoBack"/>
      <w:r>
        <w:rPr>
          <w:rFonts w:hint="eastAsia" w:ascii="仿宋_GB2312" w:hAnsi="Arial" w:eastAsia="仿宋_GB2312" w:cs="Arial"/>
          <w:b/>
          <w:color w:val="3F3F3F"/>
          <w:sz w:val="32"/>
          <w:szCs w:val="32"/>
        </w:rPr>
        <w:t>附表</w:t>
      </w:r>
    </w:p>
    <w:bookmarkEnd w:id="0"/>
    <w:p>
      <w:pPr>
        <w:spacing w:line="600" w:lineRule="exact"/>
        <w:jc w:val="center"/>
        <w:rPr>
          <w:rFonts w:hint="eastAsia" w:ascii="方正小标宋简体" w:hAnsi="Arial" w:eastAsia="方正小标宋简体" w:cs="Arial"/>
          <w:b/>
          <w:color w:val="3F3F3F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Arial" w:eastAsia="方正小标宋简体" w:cs="Arial"/>
          <w:b/>
          <w:color w:val="3F3F3F"/>
          <w:sz w:val="44"/>
          <w:szCs w:val="44"/>
        </w:rPr>
      </w:pPr>
      <w:r>
        <w:rPr>
          <w:rFonts w:hint="eastAsia" w:ascii="方正小标宋简体" w:hAnsi="Arial" w:eastAsia="方正小标宋简体" w:cs="Arial"/>
          <w:b/>
          <w:color w:val="3F3F3F"/>
          <w:sz w:val="44"/>
          <w:szCs w:val="44"/>
        </w:rPr>
        <w:t>黔南州</w:t>
      </w:r>
      <w:r>
        <w:rPr>
          <w:rFonts w:hint="eastAsia" w:ascii="方正小标宋简体" w:hAnsi="Arial" w:eastAsia="方正小标宋简体" w:cs="Arial"/>
          <w:b/>
          <w:color w:val="3F3F3F"/>
          <w:sz w:val="44"/>
          <w:szCs w:val="44"/>
          <w:lang w:eastAsia="zh-CN"/>
        </w:rPr>
        <w:t>中小学</w:t>
      </w:r>
      <w:r>
        <w:rPr>
          <w:rFonts w:hint="eastAsia" w:ascii="方正小标宋简体" w:hAnsi="Arial" w:eastAsia="方正小标宋简体" w:cs="Arial"/>
          <w:b/>
          <w:color w:val="3F3F3F"/>
          <w:sz w:val="44"/>
          <w:szCs w:val="44"/>
        </w:rPr>
        <w:t>教师资格认定机构及</w:t>
      </w:r>
    </w:p>
    <w:p>
      <w:pPr>
        <w:spacing w:line="600" w:lineRule="exact"/>
        <w:jc w:val="center"/>
        <w:rPr>
          <w:rFonts w:hint="eastAsia" w:ascii="方正小标宋简体" w:hAnsi="Arial" w:eastAsia="方正小标宋简体" w:cs="Arial"/>
          <w:b/>
          <w:color w:val="3F3F3F"/>
          <w:sz w:val="44"/>
          <w:szCs w:val="44"/>
          <w:lang w:eastAsia="zh-CN"/>
        </w:rPr>
      </w:pPr>
      <w:r>
        <w:rPr>
          <w:rFonts w:hint="eastAsia" w:ascii="方正小标宋简体" w:hAnsi="Arial" w:eastAsia="方正小标宋简体" w:cs="Arial"/>
          <w:b/>
          <w:color w:val="3F3F3F"/>
          <w:sz w:val="44"/>
          <w:szCs w:val="44"/>
          <w:lang w:eastAsia="zh-CN"/>
        </w:rPr>
        <w:t>权限</w:t>
      </w:r>
      <w:r>
        <w:rPr>
          <w:rFonts w:hint="eastAsia" w:ascii="方正小标宋简体" w:hAnsi="Arial" w:eastAsia="方正小标宋简体" w:cs="Arial"/>
          <w:b/>
          <w:color w:val="3F3F3F"/>
          <w:sz w:val="44"/>
          <w:szCs w:val="44"/>
        </w:rPr>
        <w:t>职责</w:t>
      </w:r>
      <w:r>
        <w:rPr>
          <w:rFonts w:hint="eastAsia" w:ascii="方正小标宋简体" w:hAnsi="Arial" w:eastAsia="方正小标宋简体" w:cs="Arial"/>
          <w:b/>
          <w:color w:val="3F3F3F"/>
          <w:sz w:val="44"/>
          <w:szCs w:val="44"/>
          <w:lang w:eastAsia="zh-CN"/>
        </w:rPr>
        <w:t>信息表</w:t>
      </w:r>
    </w:p>
    <w:p>
      <w:pPr>
        <w:spacing w:beforeLines="10" w:after="2" w:line="520" w:lineRule="exact"/>
        <w:jc w:val="center"/>
        <w:rPr>
          <w:rFonts w:ascii="仿宋" w:hAnsi="仿宋" w:eastAsia="仿宋" w:cs="宋体"/>
          <w:color w:val="000000"/>
          <w:sz w:val="32"/>
          <w:szCs w:val="32"/>
        </w:rPr>
      </w:pPr>
    </w:p>
    <w:tbl>
      <w:tblPr>
        <w:tblStyle w:val="3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677"/>
        <w:gridCol w:w="2463"/>
        <w:gridCol w:w="1830"/>
        <w:gridCol w:w="3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b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3F3F3F"/>
                <w:sz w:val="24"/>
              </w:rPr>
              <w:t>序号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b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3F3F3F"/>
                <w:sz w:val="24"/>
              </w:rPr>
              <w:t>认定机构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b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3F3F3F"/>
                <w:sz w:val="24"/>
              </w:rPr>
              <w:t>现场确认点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b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3F3F3F"/>
                <w:sz w:val="24"/>
              </w:rPr>
              <w:t>电话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b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3F3F3F"/>
                <w:sz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都匀市教育局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都匀市行政服务中心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0854-4999502</w:t>
            </w:r>
          </w:p>
        </w:tc>
        <w:tc>
          <w:tcPr>
            <w:tcW w:w="3955" w:type="dxa"/>
            <w:vMerge w:val="restart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  <w:p>
            <w:pPr>
              <w:spacing w:line="320" w:lineRule="exact"/>
              <w:rPr>
                <w:rFonts w:ascii="仿宋_GB2312" w:hAnsi="Arial" w:eastAsia="仿宋_GB2312" w:cs="Arial"/>
                <w:color w:val="3F3F3F"/>
                <w:sz w:val="24"/>
              </w:rPr>
            </w:pPr>
          </w:p>
          <w:p>
            <w:pPr>
              <w:spacing w:line="320" w:lineRule="exact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1.幼儿园、小学、初中教师资格认定机构，负责开展幼儿园、小学、初中教师资格认定所有工作；</w:t>
            </w:r>
          </w:p>
          <w:p>
            <w:pPr>
              <w:spacing w:line="320" w:lineRule="exact"/>
              <w:rPr>
                <w:rFonts w:ascii="仿宋_GB2312" w:hAnsi="Arial" w:eastAsia="仿宋_GB2312" w:cs="Arial"/>
                <w:color w:val="3F3F3F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2.高级中学、中职教师、中职实习指导教师资格认定</w:t>
            </w:r>
            <w:r>
              <w:rPr>
                <w:rFonts w:hint="eastAsia" w:ascii="仿宋_GB2312" w:hAnsi="Arial" w:eastAsia="仿宋_GB2312" w:cs="Arial"/>
                <w:b/>
                <w:color w:val="3F3F3F"/>
                <w:sz w:val="24"/>
                <w:u w:val="single"/>
              </w:rPr>
              <w:t>现场确认点</w:t>
            </w:r>
            <w:r>
              <w:rPr>
                <w:rFonts w:hint="eastAsia" w:ascii="仿宋_GB2312" w:hAnsi="Arial" w:eastAsia="仿宋_GB2312" w:cs="Arial"/>
                <w:b/>
                <w:color w:val="3F3F3F"/>
                <w:sz w:val="24"/>
              </w:rPr>
              <w:t>，</w:t>
            </w: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负责开展高级中学、中职教师、中职实习指导教师资格认定现场资料审核及体检安排，即现场确认工作。</w:t>
            </w:r>
          </w:p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福泉市教育局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福泉市政务服务中心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0854-2220779</w:t>
            </w:r>
          </w:p>
        </w:tc>
        <w:tc>
          <w:tcPr>
            <w:tcW w:w="3955" w:type="dxa"/>
            <w:vMerge w:val="continue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瓮安县教育局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瓮安县群众工作中心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0854-2778597</w:t>
            </w:r>
          </w:p>
        </w:tc>
        <w:tc>
          <w:tcPr>
            <w:tcW w:w="3955" w:type="dxa"/>
            <w:vMerge w:val="continue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贵定县教育局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Arial" w:eastAsia="仿宋_GB2312" w:cs="Arial"/>
                <w:color w:val="3F3F3F"/>
                <w:sz w:val="24"/>
              </w:rPr>
              <w:t>贵定县政务服务中心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0854-5228523</w:t>
            </w:r>
          </w:p>
        </w:tc>
        <w:tc>
          <w:tcPr>
            <w:tcW w:w="3955" w:type="dxa"/>
            <w:vMerge w:val="continue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龙里县教育局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龙里县教育局</w:t>
            </w:r>
            <w:r>
              <w:rPr>
                <w:rFonts w:hint="eastAsia" w:ascii="仿宋_GB2312" w:hAnsi="Arial" w:eastAsia="仿宋_GB2312" w:cs="Arial"/>
                <w:color w:val="3F3F3F"/>
                <w:sz w:val="24"/>
                <w:lang w:eastAsia="zh-CN"/>
              </w:rPr>
              <w:t>政工科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0854-5638345</w:t>
            </w:r>
          </w:p>
        </w:tc>
        <w:tc>
          <w:tcPr>
            <w:tcW w:w="3955" w:type="dxa"/>
            <w:vMerge w:val="continue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荔波县教育局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荔波县教育局</w:t>
            </w:r>
            <w:r>
              <w:rPr>
                <w:rFonts w:hint="eastAsia" w:ascii="仿宋_GB2312" w:hAnsi="Arial" w:eastAsia="仿宋_GB2312" w:cs="Arial"/>
                <w:color w:val="3F3F3F"/>
                <w:sz w:val="24"/>
                <w:lang w:eastAsia="zh-CN"/>
              </w:rPr>
              <w:t>教师流转和培训中心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0854-3611180</w:t>
            </w:r>
          </w:p>
        </w:tc>
        <w:tc>
          <w:tcPr>
            <w:tcW w:w="3955" w:type="dxa"/>
            <w:vMerge w:val="continue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独山县教育局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独山县教育局</w:t>
            </w:r>
            <w:r>
              <w:rPr>
                <w:rFonts w:hint="eastAsia" w:ascii="仿宋_GB2312" w:hAnsi="Arial" w:eastAsia="仿宋_GB2312" w:cs="Arial"/>
                <w:color w:val="3F3F3F"/>
                <w:sz w:val="24"/>
                <w:lang w:eastAsia="zh-CN"/>
              </w:rPr>
              <w:t>人事科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0854-3227565</w:t>
            </w:r>
          </w:p>
        </w:tc>
        <w:tc>
          <w:tcPr>
            <w:tcW w:w="3955" w:type="dxa"/>
            <w:vMerge w:val="continue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平塘县教育局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平塘县政务服务</w:t>
            </w:r>
            <w:r>
              <w:rPr>
                <w:rFonts w:hint="eastAsia" w:ascii="仿宋_GB2312" w:hAnsi="Arial" w:eastAsia="仿宋_GB2312" w:cs="Arial"/>
                <w:color w:val="3F3F3F"/>
                <w:sz w:val="24"/>
                <w:lang w:eastAsia="zh-CN"/>
              </w:rPr>
              <w:t>中心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0854-7231571</w:t>
            </w:r>
          </w:p>
        </w:tc>
        <w:tc>
          <w:tcPr>
            <w:tcW w:w="3955" w:type="dxa"/>
            <w:vMerge w:val="continue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三都县教育局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三都县</w:t>
            </w:r>
            <w:r>
              <w:rPr>
                <w:rFonts w:hint="eastAsia" w:ascii="仿宋_GB2312" w:hAnsi="Arial" w:eastAsia="仿宋_GB2312" w:cs="Arial"/>
                <w:color w:val="3F3F3F"/>
                <w:sz w:val="24"/>
                <w:lang w:eastAsia="zh-CN"/>
              </w:rPr>
              <w:t>政务服务中心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0854-3922609</w:t>
            </w:r>
          </w:p>
        </w:tc>
        <w:tc>
          <w:tcPr>
            <w:tcW w:w="3955" w:type="dxa"/>
            <w:vMerge w:val="continue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10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长顺县教育局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长顺县教育局</w:t>
            </w:r>
            <w:r>
              <w:rPr>
                <w:rFonts w:hint="eastAsia" w:ascii="仿宋_GB2312" w:hAnsi="Arial" w:eastAsia="仿宋_GB2312" w:cs="Arial"/>
                <w:color w:val="3F3F3F"/>
                <w:sz w:val="24"/>
                <w:lang w:eastAsia="zh-CN"/>
              </w:rPr>
              <w:t>政工科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0854-6826390</w:t>
            </w:r>
          </w:p>
        </w:tc>
        <w:tc>
          <w:tcPr>
            <w:tcW w:w="3955" w:type="dxa"/>
            <w:vMerge w:val="continue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11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罗甸县教育局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罗甸县</w:t>
            </w:r>
            <w:r>
              <w:rPr>
                <w:rFonts w:hint="eastAsia" w:ascii="仿宋_GB2312" w:hAnsi="Arial" w:eastAsia="仿宋_GB2312" w:cs="Arial"/>
                <w:color w:val="3F3F3F"/>
                <w:sz w:val="24"/>
                <w:lang w:eastAsia="zh-CN"/>
              </w:rPr>
              <w:t>行政服务中心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0854-7619639</w:t>
            </w:r>
          </w:p>
        </w:tc>
        <w:tc>
          <w:tcPr>
            <w:tcW w:w="3955" w:type="dxa"/>
            <w:vMerge w:val="continue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12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惠水县教育局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惠水县政务服务中心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0854-6283325</w:t>
            </w:r>
          </w:p>
        </w:tc>
        <w:tc>
          <w:tcPr>
            <w:tcW w:w="3955" w:type="dxa"/>
            <w:vMerge w:val="continue"/>
            <w:noWrap w:val="0"/>
            <w:vAlign w:val="center"/>
          </w:tcPr>
          <w:p>
            <w:pPr>
              <w:rPr>
                <w:rFonts w:ascii="仿宋_GB2312" w:hAnsi="Arial" w:eastAsia="仿宋_GB2312" w:cs="Arial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13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黔南民族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师范学院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  <w:lang w:val="en-US" w:eastAsia="zh-CN"/>
              </w:rPr>
              <w:t>0854-8737120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kern w:val="0"/>
                <w:sz w:val="24"/>
              </w:rPr>
              <w:t>本学院应届毕业生高级中学、中职教师、中职实习指导教师资格认定现场确认点，负责该学院</w:t>
            </w:r>
            <w:r>
              <w:rPr>
                <w:rFonts w:hint="eastAsia" w:ascii="仿宋_GB2312" w:hAnsi="Arial" w:eastAsia="仿宋_GB2312" w:cs="Arial"/>
                <w:color w:val="3F3F3F"/>
                <w:kern w:val="0"/>
                <w:sz w:val="24"/>
                <w:lang w:eastAsia="zh-CN"/>
              </w:rPr>
              <w:t>应届毕业生</w:t>
            </w:r>
            <w:r>
              <w:rPr>
                <w:rFonts w:hint="eastAsia" w:ascii="仿宋_GB2312" w:hAnsi="Arial" w:eastAsia="仿宋_GB2312" w:cs="Arial"/>
                <w:color w:val="3F3F3F"/>
                <w:kern w:val="0"/>
                <w:sz w:val="24"/>
              </w:rPr>
              <w:t>现场确认工作。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exac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14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w w:val="8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黔南州教育局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F3F3F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0854-8231657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Arial" w:eastAsia="仿宋_GB2312" w:cs="Arial"/>
                <w:color w:val="3F3F3F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高级中学、中职、中职实习指导教师资格认定机构，负责开展各县（市）现场确认点高级中学、中职教师、中职实习指导教师资格申报的</w:t>
            </w:r>
            <w:r>
              <w:rPr>
                <w:rFonts w:hint="eastAsia" w:ascii="仿宋_GB2312" w:hAnsi="Arial" w:eastAsia="仿宋_GB2312" w:cs="Arial"/>
                <w:b w:val="0"/>
                <w:bCs w:val="0"/>
                <w:color w:val="3F3F3F"/>
                <w:sz w:val="24"/>
              </w:rPr>
              <w:t>复审认定</w:t>
            </w:r>
            <w:r>
              <w:rPr>
                <w:rFonts w:hint="eastAsia" w:ascii="仿宋_GB2312" w:hAnsi="Arial" w:eastAsia="仿宋_GB2312" w:cs="Arial"/>
                <w:color w:val="3F3F3F"/>
                <w:sz w:val="24"/>
              </w:rPr>
              <w:t>工作。</w:t>
            </w:r>
            <w:r>
              <w:rPr>
                <w:rFonts w:hint="eastAsia" w:ascii="仿宋_GB2312" w:hAnsi="Arial" w:eastAsia="仿宋_GB2312" w:cs="Arial"/>
                <w:color w:val="3F3F3F"/>
                <w:sz w:val="24"/>
                <w:lang w:eastAsia="zh-CN"/>
              </w:rPr>
              <w:t>现场确认点设在各县（市）。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984" w:right="1701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-76200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GsqmnUAAAACAEAAA8AAAAAAAAAAQAgAAAAIgAAAGRycy9kb3ducmV2&#10;LnhtbFBLAQIUABQAAAAIAIdO4kD0CSeXxwEAAJkDAAAOAAAAAAAAAAEAIAAAACM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YzRhMzU4NDYyYThmZTc0MzI5YWQ0OTA0M2UyYTMifQ=="/>
  </w:docVars>
  <w:rsids>
    <w:rsidRoot w:val="00000000"/>
    <w:rsid w:val="0640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2024-03-29T09:05:12Z</dcterms:created>
  <dc:creator>Administrator</dc:creator>
  <cp:lastModifiedBy>Administrator</cp:lastModifiedBy>
  <dcterms:modified xsi:type="dcterms:W3CDTF">2024-03-29T09:06:50Z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4BCE143D66404FDA85B448BAC0B8CD99_12</vt:lpwstr>
  </property>
</Properties>
</file>