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</w:rPr>
        <w:t>附表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highlight w:val="none"/>
          <w:lang w:val="en-US" w:eastAsia="zh-CN"/>
        </w:rPr>
        <w:t>7</w:t>
      </w:r>
    </w:p>
    <w:p>
      <w:pPr>
        <w:rPr>
          <w:rFonts w:hint="eastAsia"/>
          <w:highlight w:val="none"/>
        </w:rPr>
      </w:pPr>
    </w:p>
    <w:p>
      <w:pPr>
        <w:jc w:val="center"/>
        <w:rPr>
          <w:rFonts w:hint="eastAsia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石阡县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  <w:lang w:eastAsia="zh-CN"/>
        </w:rPr>
        <w:t>2024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年“特岗计划”教师招聘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  <w:lang w:eastAsia="zh-CN"/>
        </w:rPr>
        <w:t>岗位</w:t>
      </w:r>
      <w:r>
        <w:rPr>
          <w:rFonts w:hint="eastAsia" w:ascii="方正小标宋简体" w:eastAsia="方正小标宋简体"/>
          <w:color w:val="000000"/>
          <w:sz w:val="36"/>
          <w:szCs w:val="36"/>
          <w:highlight w:val="none"/>
        </w:rPr>
        <w:t>表（幼儿园）</w:t>
      </w:r>
    </w:p>
    <w:bookmarkEnd w:id="0"/>
    <w:tbl>
      <w:tblPr>
        <w:tblStyle w:val="3"/>
        <w:tblpPr w:leftFromText="180" w:rightFromText="180" w:vertAnchor="text" w:horzAnchor="page" w:tblpXSpec="center" w:tblpY="85"/>
        <w:tblOverlap w:val="never"/>
        <w:tblW w:w="9277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18"/>
        <w:gridCol w:w="1868"/>
        <w:gridCol w:w="3435"/>
        <w:gridCol w:w="1424"/>
        <w:gridCol w:w="1532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68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岗位</w:t>
            </w:r>
          </w:p>
        </w:tc>
        <w:tc>
          <w:tcPr>
            <w:tcW w:w="3435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职数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幼儿园教师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龙井幼儿园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坪地场幼儿园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石固幼儿园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青阳幼儿园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白沙幼儿园（三合幼教点）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聚凤幼儿园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聚凤乡宝龙幼儿园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龙塘第二幼儿园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大沙坝幼儿园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本庄第三幼儿园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河坝幼儿园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86" w:hRule="exac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河坝幼儿园（印屯幼教点）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63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合计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OGFjNmIxYzI4NjNlNTY5Yzg1N2IxMGMwZTE3NzcifQ=="/>
  </w:docVars>
  <w:rsids>
    <w:rsidRoot w:val="19925E8B"/>
    <w:rsid w:val="1992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line="560" w:lineRule="exact"/>
      <w:jc w:val="left"/>
      <w:outlineLvl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2024-05-22T07:28:00Z</dcterms:created>
  <dc:creator>8♥玥初</dc:creator>
  <cp:lastModifiedBy>8♥玥初</cp:lastModifiedBy>
  <dcterms:modified xsi:type="dcterms:W3CDTF">2024-05-22T07:28:52Z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C0BA27A6AE0B4CB6AF084E9828127B98_11</vt:lpwstr>
  </property>
</Properties>
</file>