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center"/>
        <w:rPr>
          <w:rFonts w:hint="eastAsia" w:ascii="Calibri" w:hAnsi="Calibri" w:eastAsia="Arial Unicode MS" w:cs="Times New Roman"/>
          <w:kern w:val="2"/>
          <w:sz w:val="44"/>
          <w:szCs w:val="44"/>
        </w:rPr>
      </w:pPr>
    </w:p>
    <w:p>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hint="eastAsia" w:ascii="Calibri" w:hAnsi="Calibri" w:eastAsia="Arial Unicode MS" w:cs="Times New Roman"/>
          <w:kern w:val="2"/>
          <w:sz w:val="44"/>
          <w:szCs w:val="44"/>
          <w:lang w:val="en-US" w:eastAsia="zh-CN"/>
        </w:rPr>
      </w:pPr>
      <w:r>
        <w:rPr>
          <w:rFonts w:hint="eastAsia" w:ascii="Calibri" w:hAnsi="Calibri" w:eastAsia="Arial Unicode MS" w:cs="Times New Roman"/>
          <w:kern w:val="2"/>
          <w:sz w:val="44"/>
          <w:szCs w:val="44"/>
        </w:rPr>
        <w:t>江口县人民医院202</w:t>
      </w:r>
      <w:r>
        <w:rPr>
          <w:rFonts w:hint="eastAsia" w:ascii="Calibri" w:hAnsi="Calibri" w:eastAsia="Arial Unicode MS" w:cs="Times New Roman"/>
          <w:kern w:val="2"/>
          <w:sz w:val="44"/>
          <w:szCs w:val="44"/>
          <w:lang w:val="en-US" w:eastAsia="zh-CN"/>
        </w:rPr>
        <w:t>3</w:t>
      </w:r>
      <w:r>
        <w:rPr>
          <w:rFonts w:hint="eastAsia" w:ascii="Calibri" w:hAnsi="Calibri" w:eastAsia="Arial Unicode MS" w:cs="Times New Roman"/>
          <w:kern w:val="2"/>
          <w:sz w:val="44"/>
          <w:szCs w:val="44"/>
        </w:rPr>
        <w:t>年</w:t>
      </w:r>
      <w:r>
        <w:rPr>
          <w:rFonts w:hint="eastAsia" w:ascii="Calibri" w:hAnsi="Calibri" w:eastAsia="Arial Unicode MS" w:cs="Times New Roman"/>
          <w:kern w:val="2"/>
          <w:sz w:val="44"/>
          <w:szCs w:val="44"/>
          <w:lang w:val="en-US" w:eastAsia="zh-CN"/>
        </w:rPr>
        <w:t>第三次</w:t>
      </w:r>
    </w:p>
    <w:p>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ascii="Calibri" w:hAnsi="Calibri" w:eastAsia="Arial Unicode MS" w:cs="Times New Roman"/>
          <w:kern w:val="2"/>
          <w:sz w:val="44"/>
          <w:szCs w:val="44"/>
        </w:rPr>
      </w:pPr>
      <w:r>
        <w:rPr>
          <w:rFonts w:hint="eastAsia" w:ascii="Calibri" w:hAnsi="Calibri" w:eastAsia="Arial Unicode MS" w:cs="Times New Roman"/>
          <w:kern w:val="2"/>
          <w:sz w:val="44"/>
          <w:szCs w:val="44"/>
        </w:rPr>
        <w:t>公开招聘编外人员实施方案</w:t>
      </w:r>
    </w:p>
    <w:p>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ascii="Calibri" w:hAnsi="Calibri" w:eastAsia="Arial Unicode MS" w:cs="Times New Roman"/>
          <w:kern w:val="2"/>
          <w:sz w:val="44"/>
          <w:szCs w:val="44"/>
        </w:rPr>
      </w:pPr>
    </w:p>
    <w:p>
      <w:pPr>
        <w:keepNext w:val="0"/>
        <w:keepLines w:val="0"/>
        <w:pageBreakBefore w:val="0"/>
        <w:widowControl/>
        <w:kinsoku/>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江口县人民医院始建于1956年，是全县唯一一所集医疗、教学、科研、预防、康复、保健、急救为一体的非营利性二级甲等综合医院，全国综合医院中医药示范单位、爱婴医院、院前急救中心、危重孕产妇救治中心、危重新生儿救治中心、高血压诊疗中心、卒中中心，贵州健康学院、铜仁职院实习点，是城乡居民医保和职工医保的定点医院。</w:t>
      </w:r>
      <w:r>
        <w:rPr>
          <w:rFonts w:hint="eastAsia" w:ascii="仿宋_GB2312" w:hAnsi="仿宋_GB2312" w:eastAsia="仿宋_GB2312" w:cs="仿宋_GB2312"/>
          <w:bCs/>
          <w:sz w:val="32"/>
          <w:szCs w:val="32"/>
        </w:rPr>
        <w:t>现有职工</w:t>
      </w:r>
      <w:r>
        <w:rPr>
          <w:rFonts w:hint="eastAsia" w:ascii="仿宋_GB2312" w:hAnsi="仿宋_GB2312" w:eastAsia="仿宋_GB2312" w:cs="仿宋_GB2312"/>
          <w:bCs/>
          <w:sz w:val="32"/>
          <w:szCs w:val="32"/>
          <w:lang w:val="en-US" w:eastAsia="zh-CN"/>
        </w:rPr>
        <w:t>573</w:t>
      </w:r>
      <w:r>
        <w:rPr>
          <w:rFonts w:hint="eastAsia" w:ascii="仿宋_GB2312" w:hAnsi="仿宋_GB2312" w:eastAsia="仿宋_GB2312" w:cs="仿宋_GB2312"/>
          <w:bCs/>
          <w:sz w:val="32"/>
          <w:szCs w:val="32"/>
        </w:rPr>
        <w:t>人，其中：正高职称7人、副高职称3</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人，中级职称</w:t>
      </w:r>
      <w:r>
        <w:rPr>
          <w:rFonts w:hint="eastAsia" w:ascii="仿宋_GB2312" w:hAnsi="仿宋_GB2312" w:eastAsia="仿宋_GB2312" w:cs="仿宋_GB2312"/>
          <w:bCs/>
          <w:sz w:val="32"/>
          <w:szCs w:val="32"/>
          <w:lang w:val="en-US" w:eastAsia="zh-CN"/>
        </w:rPr>
        <w:t>97</w:t>
      </w:r>
      <w:r>
        <w:rPr>
          <w:rFonts w:hint="eastAsia" w:ascii="仿宋_GB2312" w:hAnsi="仿宋_GB2312" w:eastAsia="仿宋_GB2312" w:cs="仿宋_GB2312"/>
          <w:bCs/>
          <w:sz w:val="32"/>
          <w:szCs w:val="32"/>
        </w:rPr>
        <w:t>人，硕士研究生2人，外聘内分泌科、康复医学科、普外科、神经外科博士生、专家长期坐诊我院。</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760" w:firstLineChars="200"/>
        <w:jc w:val="both"/>
        <w:textAlignment w:val="auto"/>
        <w:rPr>
          <w:rFonts w:ascii="宋体" w:hAnsi="宋体" w:eastAsia="宋体" w:cs="Arial"/>
          <w:sz w:val="28"/>
          <w:szCs w:val="28"/>
        </w:rPr>
      </w:pPr>
      <w:r>
        <w:rPr>
          <w:rFonts w:hint="eastAsia" w:ascii="仿宋" w:hAnsi="仿宋" w:eastAsia="仿宋" w:cs="仿宋"/>
          <w:spacing w:val="30"/>
          <w:sz w:val="32"/>
          <w:szCs w:val="32"/>
          <w:lang w:eastAsia="zh-CN"/>
        </w:rPr>
        <w:t>根据医院发展需求</w:t>
      </w:r>
      <w:r>
        <w:rPr>
          <w:rFonts w:hint="eastAsia" w:ascii="仿宋" w:hAnsi="仿宋" w:eastAsia="仿宋" w:cs="仿宋"/>
          <w:spacing w:val="30"/>
          <w:sz w:val="32"/>
          <w:szCs w:val="32"/>
        </w:rPr>
        <w:t>，</w:t>
      </w:r>
      <w:r>
        <w:rPr>
          <w:rFonts w:hint="eastAsia" w:ascii="仿宋" w:hAnsi="仿宋" w:eastAsia="仿宋" w:cs="仿宋"/>
          <w:spacing w:val="30"/>
          <w:sz w:val="32"/>
          <w:szCs w:val="32"/>
          <w:lang w:eastAsia="zh-CN"/>
        </w:rPr>
        <w:t>为</w:t>
      </w:r>
      <w:r>
        <w:rPr>
          <w:rFonts w:hint="eastAsia" w:ascii="仿宋" w:hAnsi="仿宋" w:eastAsia="仿宋" w:cs="仿宋"/>
          <w:spacing w:val="30"/>
          <w:sz w:val="32"/>
          <w:szCs w:val="32"/>
        </w:rPr>
        <w:t>提</w:t>
      </w:r>
      <w:r>
        <w:rPr>
          <w:rFonts w:hint="eastAsia" w:ascii="仿宋" w:hAnsi="仿宋" w:eastAsia="仿宋" w:cs="仿宋"/>
          <w:spacing w:val="30"/>
          <w:sz w:val="32"/>
          <w:szCs w:val="32"/>
          <w:lang w:eastAsia="zh-CN"/>
        </w:rPr>
        <w:t>升整体服务</w:t>
      </w:r>
      <w:r>
        <w:rPr>
          <w:rFonts w:hint="eastAsia" w:ascii="仿宋" w:hAnsi="仿宋" w:eastAsia="仿宋" w:cs="仿宋"/>
          <w:spacing w:val="30"/>
          <w:sz w:val="32"/>
          <w:szCs w:val="32"/>
        </w:rPr>
        <w:t>水平，根据我院实际情况，经院党委会研究，决定公开招聘</w:t>
      </w:r>
      <w:bookmarkStart w:id="0" w:name="_GoBack"/>
      <w:bookmarkEnd w:id="0"/>
      <w:r>
        <w:rPr>
          <w:rFonts w:hint="eastAsia" w:ascii="仿宋" w:hAnsi="仿宋" w:eastAsia="仿宋" w:cs="仿宋"/>
          <w:spacing w:val="30"/>
          <w:sz w:val="32"/>
          <w:szCs w:val="32"/>
          <w:lang w:val="en-US" w:eastAsia="zh-CN"/>
        </w:rPr>
        <w:t>医生12名，临床护士12名，</w:t>
      </w:r>
      <w:r>
        <w:rPr>
          <w:rFonts w:hint="eastAsia" w:ascii="仿宋" w:hAnsi="仿宋" w:eastAsia="仿宋" w:cs="仿宋"/>
          <w:sz w:val="32"/>
          <w:szCs w:val="32"/>
        </w:rPr>
        <w:t>具体招聘职位见(附件1)，为确保本次招聘工作顺利开展，特制定本方案。</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480" w:firstLineChars="150"/>
        <w:textAlignment w:val="auto"/>
        <w:rPr>
          <w:rFonts w:ascii="黑体" w:hAnsi="黑体" w:eastAsia="黑体" w:cs="Arial"/>
          <w:sz w:val="32"/>
          <w:szCs w:val="32"/>
        </w:rPr>
      </w:pPr>
      <w:r>
        <w:rPr>
          <w:rFonts w:hint="eastAsia" w:ascii="黑体" w:hAnsi="黑体" w:eastAsia="黑体" w:cs="Arial"/>
          <w:sz w:val="32"/>
          <w:szCs w:val="32"/>
        </w:rPr>
        <w:t>一、组织领导</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760" w:firstLineChars="200"/>
        <w:jc w:val="both"/>
        <w:textAlignment w:val="auto"/>
        <w:rPr>
          <w:rFonts w:ascii="仿宋" w:hAnsi="仿宋" w:eastAsia="仿宋" w:cs="仿宋"/>
          <w:spacing w:val="30"/>
          <w:sz w:val="32"/>
          <w:szCs w:val="32"/>
        </w:rPr>
      </w:pPr>
      <w:r>
        <w:rPr>
          <w:rFonts w:hint="eastAsia" w:ascii="仿宋" w:hAnsi="仿宋" w:eastAsia="仿宋" w:cs="仿宋"/>
          <w:spacing w:val="30"/>
          <w:sz w:val="32"/>
          <w:szCs w:val="32"/>
        </w:rPr>
        <w:t>为确保本次招聘工作顺利开展，特成立江口县人民医院“招聘工作领导小组”，下设办公室在“</w:t>
      </w:r>
      <w:r>
        <w:rPr>
          <w:rFonts w:hint="eastAsia" w:ascii="仿宋" w:hAnsi="仿宋" w:eastAsia="仿宋" w:cs="仿宋"/>
          <w:spacing w:val="30"/>
          <w:sz w:val="32"/>
          <w:szCs w:val="32"/>
          <w:lang w:eastAsia="zh-CN"/>
        </w:rPr>
        <w:t>人事科</w:t>
      </w:r>
      <w:r>
        <w:rPr>
          <w:rFonts w:hint="eastAsia" w:ascii="仿宋" w:hAnsi="仿宋" w:eastAsia="仿宋" w:cs="仿宋"/>
          <w:spacing w:val="30"/>
          <w:sz w:val="32"/>
          <w:szCs w:val="32"/>
        </w:rPr>
        <w:t>”。</w:t>
      </w:r>
    </w:p>
    <w:p>
      <w:pPr>
        <w:pStyle w:val="20"/>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after="0" w:line="560" w:lineRule="exact"/>
        <w:ind w:left="-720" w:leftChars="0"/>
        <w:textAlignment w:val="auto"/>
        <w:rPr>
          <w:rFonts w:ascii="黑体" w:hAnsi="黑体" w:eastAsia="黑体" w:cs="Arial"/>
          <w:sz w:val="32"/>
          <w:szCs w:val="32"/>
        </w:rPr>
      </w:pPr>
      <w:r>
        <w:rPr>
          <w:rFonts w:hint="eastAsia" w:ascii="黑体" w:hAnsi="黑体" w:eastAsia="黑体" w:cs="Arial"/>
          <w:sz w:val="32"/>
          <w:szCs w:val="32"/>
          <w:lang w:val="en-US" w:eastAsia="zh-CN"/>
        </w:rPr>
        <w:t xml:space="preserve">       二、</w:t>
      </w:r>
      <w:r>
        <w:rPr>
          <w:rFonts w:hint="eastAsia" w:ascii="黑体" w:hAnsi="黑体" w:eastAsia="黑体" w:cs="Arial"/>
          <w:sz w:val="32"/>
          <w:szCs w:val="32"/>
        </w:rPr>
        <w:t>招聘原则</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760" w:firstLineChars="200"/>
        <w:textAlignment w:val="auto"/>
        <w:rPr>
          <w:rFonts w:hint="default" w:ascii="仿宋" w:hAnsi="仿宋" w:eastAsia="仿宋" w:cs="仿宋"/>
          <w:spacing w:val="30"/>
          <w:sz w:val="32"/>
          <w:szCs w:val="32"/>
          <w:lang w:val="en-US" w:eastAsia="zh-CN"/>
        </w:rPr>
      </w:pPr>
      <w:r>
        <w:rPr>
          <w:rFonts w:hint="eastAsia" w:ascii="仿宋" w:hAnsi="仿宋" w:eastAsia="仿宋" w:cs="仿宋"/>
          <w:spacing w:val="30"/>
          <w:sz w:val="32"/>
          <w:szCs w:val="32"/>
        </w:rPr>
        <w:t>招聘工作按照德才兼备的标准，遵循公开、平等、竞争、择优的原则，实行公开条件、公开报名、公开考试、公开聘用、全程接受监督，监督电话：</w:t>
      </w:r>
      <w:r>
        <w:rPr>
          <w:rFonts w:hint="eastAsia" w:ascii="仿宋" w:hAnsi="仿宋" w:eastAsia="仿宋" w:cs="仿宋"/>
          <w:spacing w:val="30"/>
          <w:sz w:val="32"/>
          <w:szCs w:val="32"/>
          <w:lang w:val="en-US" w:eastAsia="zh-CN"/>
        </w:rPr>
        <w:t>0856-6620203</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480" w:firstLineChars="150"/>
        <w:textAlignment w:val="auto"/>
        <w:rPr>
          <w:rFonts w:ascii="黑体" w:hAnsi="黑体" w:eastAsia="黑体" w:cs="黑体"/>
          <w:sz w:val="32"/>
          <w:szCs w:val="32"/>
        </w:rPr>
      </w:pPr>
      <w:r>
        <w:rPr>
          <w:rFonts w:hint="eastAsia" w:ascii="黑体" w:hAnsi="黑体" w:eastAsia="黑体" w:cs="黑体"/>
          <w:sz w:val="32"/>
          <w:szCs w:val="32"/>
        </w:rPr>
        <w:t>三、招聘条件</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760" w:firstLineChars="200"/>
        <w:textAlignment w:val="auto"/>
        <w:rPr>
          <w:rFonts w:ascii="楷体" w:hAnsi="楷体" w:eastAsia="楷体" w:cs="楷体"/>
          <w:spacing w:val="30"/>
          <w:sz w:val="32"/>
          <w:szCs w:val="32"/>
        </w:rPr>
      </w:pPr>
      <w:r>
        <w:rPr>
          <w:rFonts w:hint="eastAsia" w:ascii="楷体" w:hAnsi="楷体" w:eastAsia="楷体" w:cs="楷体"/>
          <w:spacing w:val="30"/>
          <w:sz w:val="32"/>
          <w:szCs w:val="32"/>
        </w:rPr>
        <w:t>(一) 综合要求</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760" w:firstLineChars="200"/>
        <w:jc w:val="both"/>
        <w:textAlignment w:val="auto"/>
        <w:rPr>
          <w:rFonts w:ascii="仿宋" w:hAnsi="仿宋" w:eastAsia="仿宋" w:cs="仿宋"/>
          <w:spacing w:val="30"/>
          <w:sz w:val="32"/>
          <w:szCs w:val="32"/>
        </w:rPr>
      </w:pPr>
      <w:r>
        <w:rPr>
          <w:rFonts w:hint="eastAsia" w:ascii="仿宋" w:hAnsi="仿宋" w:eastAsia="仿宋" w:cs="仿宋"/>
          <w:bCs/>
          <w:spacing w:val="30"/>
          <w:sz w:val="32"/>
          <w:szCs w:val="32"/>
        </w:rPr>
        <w:t>1.</w:t>
      </w:r>
      <w:r>
        <w:rPr>
          <w:rFonts w:hint="eastAsia" w:ascii="仿宋" w:hAnsi="仿宋" w:eastAsia="仿宋" w:cs="仿宋"/>
          <w:spacing w:val="30"/>
          <w:sz w:val="32"/>
          <w:szCs w:val="32"/>
        </w:rPr>
        <w:t>遵守国家法律法规，拥护中国共产党的领导，具有良好的政治素质和职业道德，有较强的敬业精神和吃苦耐劳精神；有良好的沟通能力、分析判断能力、应急处理能力及学习能力。</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760" w:firstLineChars="200"/>
        <w:jc w:val="both"/>
        <w:textAlignment w:val="auto"/>
        <w:rPr>
          <w:rFonts w:ascii="仿宋" w:hAnsi="仿宋" w:eastAsia="仿宋" w:cs="仿宋"/>
          <w:spacing w:val="30"/>
          <w:sz w:val="32"/>
          <w:szCs w:val="32"/>
        </w:rPr>
      </w:pPr>
      <w:r>
        <w:rPr>
          <w:rFonts w:hint="eastAsia" w:ascii="仿宋" w:hAnsi="仿宋" w:eastAsia="仿宋" w:cs="仿宋"/>
          <w:spacing w:val="30"/>
          <w:sz w:val="32"/>
          <w:szCs w:val="32"/>
        </w:rPr>
        <w:t>2</w:t>
      </w:r>
      <w:r>
        <w:rPr>
          <w:rFonts w:hint="eastAsia" w:ascii="仿宋" w:hAnsi="仿宋" w:eastAsia="仿宋" w:cs="仿宋"/>
          <w:spacing w:val="30"/>
          <w:sz w:val="32"/>
          <w:szCs w:val="32"/>
          <w:lang w:val="en-US" w:eastAsia="zh-CN"/>
        </w:rPr>
        <w:t>.</w:t>
      </w:r>
      <w:r>
        <w:rPr>
          <w:rFonts w:hint="eastAsia" w:ascii="仿宋" w:hAnsi="仿宋" w:eastAsia="仿宋" w:cs="仿宋"/>
          <w:spacing w:val="30"/>
          <w:sz w:val="32"/>
          <w:szCs w:val="32"/>
        </w:rPr>
        <w:t>身体健康、五官端庄、具备履行岗位职责的身体条件，无不良嗜好。</w:t>
      </w:r>
    </w:p>
    <w:p>
      <w:pPr>
        <w:keepNext w:val="0"/>
        <w:keepLines w:val="0"/>
        <w:pageBreakBefore w:val="0"/>
        <w:widowControl/>
        <w:kinsoku/>
        <w:overflowPunct/>
        <w:topLinePunct w:val="0"/>
        <w:autoSpaceDE/>
        <w:autoSpaceDN/>
        <w:bidi w:val="0"/>
        <w:adjustRightInd/>
        <w:snapToGrid/>
        <w:spacing w:after="0" w:line="560" w:lineRule="exact"/>
        <w:ind w:left="0" w:leftChars="0" w:firstLine="7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pacing w:val="30"/>
          <w:sz w:val="32"/>
          <w:szCs w:val="32"/>
          <w:lang w:val="en-US" w:eastAsia="zh-CN"/>
        </w:rPr>
        <w:t>3.要求</w:t>
      </w:r>
      <w:r>
        <w:rPr>
          <w:rFonts w:hint="eastAsia" w:ascii="仿宋" w:hAnsi="仿宋" w:eastAsia="仿宋" w:cs="仿宋"/>
          <w:sz w:val="32"/>
          <w:szCs w:val="32"/>
        </w:rPr>
        <w:t>年龄在</w:t>
      </w:r>
      <w:r>
        <w:rPr>
          <w:rFonts w:hint="eastAsia" w:ascii="仿宋" w:hAnsi="仿宋" w:eastAsia="仿宋" w:cs="仿宋"/>
          <w:sz w:val="32"/>
          <w:szCs w:val="32"/>
          <w:lang w:val="en-US" w:eastAsia="zh-CN"/>
        </w:rPr>
        <w:t>35</w:t>
      </w:r>
      <w:r>
        <w:rPr>
          <w:rFonts w:hint="eastAsia" w:ascii="仿宋" w:hAnsi="仿宋" w:eastAsia="仿宋" w:cs="仿宋"/>
          <w:sz w:val="32"/>
          <w:szCs w:val="32"/>
        </w:rPr>
        <w:t>周岁及以下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全日制大专及以上学历，医生岗位的硕士研究生学历学位或具有中级职称人才年龄可放宽至40岁。</w:t>
      </w:r>
    </w:p>
    <w:p>
      <w:pPr>
        <w:keepNext w:val="0"/>
        <w:keepLines w:val="0"/>
        <w:pageBreakBefore w:val="0"/>
        <w:widowControl/>
        <w:kinsoku/>
        <w:overflowPunct/>
        <w:topLinePunct w:val="0"/>
        <w:autoSpaceDE/>
        <w:autoSpaceDN/>
        <w:bidi w:val="0"/>
        <w:adjustRightInd/>
        <w:snapToGrid/>
        <w:spacing w:after="0" w:line="560" w:lineRule="exact"/>
        <w:ind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（二）具备其他条件</w:t>
      </w:r>
    </w:p>
    <w:p>
      <w:pPr>
        <w:keepNext w:val="0"/>
        <w:keepLines w:val="0"/>
        <w:pageBreakBefore w:val="0"/>
        <w:widowControl/>
        <w:kinsoku/>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临床、口腔、麻醉等岗位的全日制本科及以上学历、学位，2016年以前毕业的需具备执业医师资格，2016年以后毕业的需同时具备执业医师资格和住院医师规范化培训合格证。全日制大专学历需同时具备执业医师资格和助理医师规范化培训合格证。</w:t>
      </w:r>
    </w:p>
    <w:p>
      <w:pPr>
        <w:keepNext w:val="0"/>
        <w:keepLines w:val="0"/>
        <w:pageBreakBefore w:val="0"/>
        <w:widowControl/>
        <w:kinsoku/>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2.临床护士岗位需具有护士执业证，大专学历要求有一年及以上二级医院临床护理工作经验。</w:t>
      </w:r>
    </w:p>
    <w:p>
      <w:pPr>
        <w:keepNext w:val="0"/>
        <w:keepLines w:val="0"/>
        <w:pageBreakBefore w:val="0"/>
        <w:widowControl/>
        <w:kinsoku/>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rPr>
        <w:t>)具有下列情形之一的不能报名</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1.曾因犯罪受过刑事处罚或受过劳动教养的人员。</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2.在各类考试中被认定有舞弊、违法违纪等行为且仍在不得报考期限内的人员。</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3.被人民法院认定为失信被执行人。</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4.涉嫌违纪违法正在接受调查的。</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657" w:firstLineChars="173"/>
        <w:jc w:val="both"/>
        <w:textAlignment w:val="auto"/>
        <w:rPr>
          <w:rFonts w:hint="eastAsia" w:ascii="仿宋" w:hAnsi="仿宋" w:eastAsia="仿宋" w:cs="仿宋"/>
          <w:spacing w:val="30"/>
          <w:sz w:val="32"/>
          <w:szCs w:val="32"/>
          <w:shd w:val="clear" w:color="auto" w:fill="FFFFFF"/>
          <w:lang w:eastAsia="zh-CN"/>
        </w:rPr>
      </w:pPr>
      <w:r>
        <w:rPr>
          <w:rFonts w:hint="eastAsia" w:ascii="仿宋" w:hAnsi="仿宋" w:eastAsia="仿宋" w:cs="仿宋"/>
          <w:spacing w:val="30"/>
          <w:sz w:val="32"/>
          <w:szCs w:val="32"/>
        </w:rPr>
        <w:t>5.</w:t>
      </w:r>
      <w:r>
        <w:rPr>
          <w:rFonts w:hint="eastAsia" w:ascii="仿宋" w:hAnsi="仿宋" w:eastAsia="仿宋" w:cs="仿宋"/>
          <w:spacing w:val="30"/>
          <w:sz w:val="32"/>
          <w:szCs w:val="32"/>
          <w:shd w:val="clear" w:color="auto" w:fill="FFFFFF"/>
        </w:rPr>
        <w:t>参加非法组织和邪教组织</w:t>
      </w:r>
      <w:r>
        <w:rPr>
          <w:rFonts w:hint="eastAsia" w:ascii="仿宋" w:hAnsi="仿宋" w:eastAsia="仿宋" w:cs="仿宋"/>
          <w:spacing w:val="30"/>
          <w:sz w:val="32"/>
          <w:szCs w:val="32"/>
          <w:shd w:val="clear" w:color="auto" w:fill="FFFFFF"/>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760" w:firstLineChars="200"/>
        <w:jc w:val="both"/>
        <w:textAlignment w:val="auto"/>
        <w:rPr>
          <w:rFonts w:ascii="仿宋" w:hAnsi="仿宋" w:eastAsia="仿宋" w:cs="仿宋"/>
          <w:spacing w:val="30"/>
          <w:sz w:val="32"/>
          <w:szCs w:val="32"/>
          <w:shd w:val="clear" w:color="auto" w:fill="FFFFFF"/>
        </w:rPr>
      </w:pPr>
      <w:r>
        <w:rPr>
          <w:rFonts w:hint="eastAsia" w:ascii="仿宋" w:hAnsi="仿宋" w:eastAsia="仿宋" w:cs="仿宋"/>
          <w:spacing w:val="30"/>
          <w:sz w:val="32"/>
          <w:szCs w:val="32"/>
          <w:shd w:val="clear" w:color="auto" w:fill="FFFFFF"/>
        </w:rPr>
        <w:t>6.</w:t>
      </w:r>
      <w:r>
        <w:rPr>
          <w:rFonts w:hint="eastAsia" w:ascii="仿宋" w:hAnsi="仿宋" w:eastAsia="仿宋" w:cs="仿宋"/>
          <w:spacing w:val="30"/>
          <w:sz w:val="32"/>
          <w:szCs w:val="32"/>
        </w:rPr>
        <w:t>曾被开除公职或在国家党政机关、事业单位被辞退的。</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7.经“招聘工作领导小组”研究确定不能报考的人员。</w:t>
      </w:r>
    </w:p>
    <w:p>
      <w:pPr>
        <w:keepNext w:val="0"/>
        <w:keepLines w:val="0"/>
        <w:pageBreakBefore w:val="0"/>
        <w:widowControl/>
        <w:kinsoku/>
        <w:overflowPunct/>
        <w:topLinePunct w:val="0"/>
        <w:autoSpaceDE/>
        <w:autoSpaceDN/>
        <w:bidi w:val="0"/>
        <w:adjustRightInd/>
        <w:snapToGrid/>
        <w:spacing w:after="0"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kinsoku/>
        <w:overflowPunct/>
        <w:topLinePunct w:val="0"/>
        <w:autoSpaceDE/>
        <w:autoSpaceDN/>
        <w:bidi w:val="0"/>
        <w:adjustRightInd/>
        <w:snapToGrid/>
        <w:spacing w:after="0" w:line="560" w:lineRule="exact"/>
        <w:ind w:left="0" w:leftChars="0"/>
        <w:jc w:val="both"/>
        <w:textAlignment w:val="auto"/>
        <w:rPr>
          <w:rFonts w:ascii="仿宋" w:hAnsi="仿宋" w:eastAsia="仿宋" w:cs="仿宋"/>
          <w:sz w:val="32"/>
          <w:szCs w:val="32"/>
        </w:rPr>
      </w:pPr>
      <w:r>
        <w:rPr>
          <w:rFonts w:hint="eastAsia" w:ascii="仿宋" w:hAnsi="仿宋" w:eastAsia="仿宋" w:cs="仿宋"/>
          <w:sz w:val="32"/>
          <w:szCs w:val="32"/>
        </w:rPr>
        <w:t>    此次招聘工作按发布招聘方案、报名、资格审查、考试、体检、政审及聘用的程序进行。</w:t>
      </w:r>
    </w:p>
    <w:p>
      <w:pPr>
        <w:keepNext w:val="0"/>
        <w:keepLines w:val="0"/>
        <w:pageBreakBefore w:val="0"/>
        <w:widowControl/>
        <w:kinsoku/>
        <w:overflowPunct/>
        <w:topLinePunct w:val="0"/>
        <w:autoSpaceDE/>
        <w:autoSpaceDN/>
        <w:bidi w:val="0"/>
        <w:adjustRightInd/>
        <w:snapToGrid/>
        <w:spacing w:after="0" w:line="560" w:lineRule="exact"/>
        <w:ind w:left="0" w:leftChars="0" w:firstLine="643" w:firstLineChars="200"/>
        <w:jc w:val="both"/>
        <w:textAlignment w:val="auto"/>
        <w:rPr>
          <w:rFonts w:ascii="楷体" w:hAnsi="楷体" w:eastAsia="楷体" w:cs="楷体"/>
          <w:b/>
          <w:sz w:val="32"/>
          <w:szCs w:val="32"/>
        </w:rPr>
      </w:pPr>
      <w:r>
        <w:rPr>
          <w:rFonts w:hint="eastAsia" w:ascii="楷体" w:hAnsi="楷体" w:eastAsia="楷体" w:cs="楷体"/>
          <w:b/>
          <w:sz w:val="32"/>
          <w:szCs w:val="32"/>
        </w:rPr>
        <w:t>（一）发布招聘方案</w:t>
      </w:r>
    </w:p>
    <w:p>
      <w:pPr>
        <w:keepNext w:val="0"/>
        <w:keepLines w:val="0"/>
        <w:pageBreakBefore w:val="0"/>
        <w:widowControl/>
        <w:kinsoku/>
        <w:overflowPunct/>
        <w:topLinePunct w:val="0"/>
        <w:autoSpaceDE/>
        <w:autoSpaceDN/>
        <w:bidi w:val="0"/>
        <w:adjustRightInd/>
        <w:snapToGrid/>
        <w:spacing w:after="0" w:line="560" w:lineRule="exact"/>
        <w:ind w:left="0" w:leftChars="0"/>
        <w:jc w:val="both"/>
        <w:textAlignment w:val="auto"/>
        <w:rPr>
          <w:rFonts w:ascii="仿宋" w:hAnsi="仿宋" w:eastAsia="仿宋" w:cs="仿宋"/>
          <w:sz w:val="32"/>
          <w:szCs w:val="32"/>
        </w:rPr>
      </w:pPr>
      <w:r>
        <w:rPr>
          <w:rFonts w:hint="eastAsia" w:ascii="仿宋" w:hAnsi="仿宋" w:eastAsia="仿宋" w:cs="仿宋"/>
          <w:sz w:val="32"/>
          <w:szCs w:val="32"/>
        </w:rPr>
        <w:t>    面向社会公开发布招聘信息，在江口县人民政府门户网和江口县人民医院微信公众号上同时发布。</w:t>
      </w:r>
    </w:p>
    <w:p>
      <w:pPr>
        <w:keepNext w:val="0"/>
        <w:keepLines w:val="0"/>
        <w:pageBreakBefore w:val="0"/>
        <w:widowControl/>
        <w:kinsoku/>
        <w:overflowPunct/>
        <w:topLinePunct w:val="0"/>
        <w:autoSpaceDE/>
        <w:autoSpaceDN/>
        <w:bidi w:val="0"/>
        <w:adjustRightInd/>
        <w:snapToGrid/>
        <w:spacing w:after="0" w:line="560" w:lineRule="exact"/>
        <w:ind w:left="0" w:leftChars="0"/>
        <w:jc w:val="both"/>
        <w:textAlignment w:val="auto"/>
        <w:rPr>
          <w:rFonts w:ascii="仿宋" w:hAnsi="仿宋" w:eastAsia="仿宋" w:cs="仿宋"/>
          <w:sz w:val="32"/>
          <w:szCs w:val="32"/>
        </w:rPr>
      </w:pPr>
      <w:r>
        <w:rPr>
          <w:rFonts w:hint="eastAsia" w:ascii="仿宋" w:hAnsi="仿宋" w:eastAsia="仿宋" w:cs="仿宋"/>
          <w:sz w:val="32"/>
          <w:szCs w:val="32"/>
        </w:rPr>
        <w:t>  江口县人民政府门户网：http://www.jiangkou.gov.cn/</w:t>
      </w:r>
    </w:p>
    <w:p>
      <w:pPr>
        <w:keepNext w:val="0"/>
        <w:keepLines w:val="0"/>
        <w:pageBreakBefore w:val="0"/>
        <w:widowControl/>
        <w:kinsoku/>
        <w:overflowPunct/>
        <w:topLinePunct w:val="0"/>
        <w:autoSpaceDE/>
        <w:autoSpaceDN/>
        <w:bidi w:val="0"/>
        <w:adjustRightInd/>
        <w:snapToGrid/>
        <w:spacing w:after="0" w:line="560" w:lineRule="exact"/>
        <w:ind w:left="0" w:leftChars="0"/>
        <w:jc w:val="both"/>
        <w:textAlignment w:val="auto"/>
        <w:rPr>
          <w:rFonts w:ascii="仿宋" w:hAnsi="仿宋" w:eastAsia="仿宋" w:cs="仿宋"/>
          <w:sz w:val="32"/>
          <w:szCs w:val="32"/>
        </w:rPr>
      </w:pPr>
      <w:r>
        <w:rPr>
          <w:rFonts w:hint="eastAsia" w:ascii="仿宋" w:hAnsi="仿宋" w:eastAsia="仿宋" w:cs="仿宋"/>
          <w:sz w:val="32"/>
          <w:szCs w:val="32"/>
        </w:rPr>
        <w:t>  江口县人民医院微信公众号：江口县人民医院订阅号</w:t>
      </w:r>
    </w:p>
    <w:p>
      <w:pPr>
        <w:keepNext w:val="0"/>
        <w:keepLines w:val="0"/>
        <w:pageBreakBefore w:val="0"/>
        <w:widowControl/>
        <w:kinsoku/>
        <w:overflowPunct/>
        <w:topLinePunct w:val="0"/>
        <w:autoSpaceDE/>
        <w:autoSpaceDN/>
        <w:bidi w:val="0"/>
        <w:adjustRightInd/>
        <w:snapToGrid/>
        <w:spacing w:after="0" w:line="560" w:lineRule="exact"/>
        <w:ind w:left="0" w:leftChars="0" w:firstLine="643" w:firstLineChars="200"/>
        <w:jc w:val="both"/>
        <w:textAlignment w:val="auto"/>
        <w:rPr>
          <w:rFonts w:ascii="楷体" w:hAnsi="楷体" w:eastAsia="楷体" w:cs="楷体"/>
          <w:b/>
          <w:sz w:val="32"/>
          <w:szCs w:val="32"/>
        </w:rPr>
      </w:pPr>
      <w:r>
        <w:rPr>
          <w:rFonts w:hint="eastAsia" w:ascii="楷体" w:hAnsi="楷体" w:eastAsia="楷体" w:cs="楷体"/>
          <w:b/>
          <w:sz w:val="32"/>
          <w:szCs w:val="32"/>
        </w:rPr>
        <w:t>（二）报名要求</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1027" w:firstLineChars="321"/>
        <w:jc w:val="both"/>
        <w:textAlignment w:val="auto"/>
        <w:rPr>
          <w:rFonts w:hint="default" w:ascii="仿宋" w:hAnsi="仿宋" w:eastAsia="仿宋" w:cs="仿宋"/>
          <w:b/>
          <w:sz w:val="32"/>
          <w:szCs w:val="32"/>
          <w:lang w:val="en-US" w:eastAsia="zh-CN"/>
        </w:rPr>
      </w:pPr>
      <w:r>
        <w:rPr>
          <w:rFonts w:hint="eastAsia" w:ascii="仿宋" w:hAnsi="仿宋" w:eastAsia="仿宋" w:cs="仿宋"/>
          <w:sz w:val="32"/>
          <w:szCs w:val="32"/>
        </w:rPr>
        <w:t>1.报名方式：</w:t>
      </w:r>
      <w:r>
        <w:rPr>
          <w:rFonts w:hint="eastAsia" w:ascii="仿宋" w:hAnsi="仿宋" w:eastAsia="仿宋" w:cs="仿宋"/>
          <w:sz w:val="32"/>
          <w:szCs w:val="32"/>
          <w:lang w:val="en-US" w:eastAsia="zh-CN"/>
        </w:rPr>
        <w:t>网上报名，</w:t>
      </w:r>
      <w:r>
        <w:rPr>
          <w:rFonts w:hint="eastAsia" w:ascii="仿宋" w:hAnsi="仿宋" w:eastAsia="仿宋" w:cs="仿宋"/>
          <w:spacing w:val="30"/>
          <w:sz w:val="32"/>
          <w:szCs w:val="32"/>
          <w:lang w:val="en-US" w:eastAsia="zh-CN"/>
        </w:rPr>
        <w:t>邮箱583690115@qq.com。</w:t>
      </w:r>
    </w:p>
    <w:p>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.报名时间：</w:t>
      </w:r>
    </w:p>
    <w:p>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lang w:eastAsia="zh-CN"/>
        </w:rPr>
      </w:pPr>
      <w:r>
        <w:rPr>
          <w:rFonts w:hint="eastAsia" w:ascii="仿宋_GB2312" w:hAnsi="宋体" w:eastAsia="仿宋_GB2312" w:cs="宋体"/>
          <w:color w:val="000000" w:themeColor="text1"/>
          <w:sz w:val="32"/>
          <w:szCs w:val="32"/>
          <w:lang w:val="en-US" w:eastAsia="zh-CN"/>
        </w:rPr>
        <w:t>临床护士岗位：</w:t>
      </w:r>
      <w:r>
        <w:rPr>
          <w:rFonts w:hint="eastAsia" w:ascii="仿宋_GB2312" w:hAnsi="宋体" w:eastAsia="仿宋_GB2312" w:cs="宋体"/>
          <w:color w:val="000000" w:themeColor="text1"/>
          <w:sz w:val="32"/>
          <w:szCs w:val="32"/>
        </w:rPr>
        <w:t>202</w:t>
      </w:r>
      <w:r>
        <w:rPr>
          <w:rFonts w:hint="eastAsia" w:ascii="仿宋_GB2312" w:hAnsi="宋体" w:eastAsia="仿宋_GB2312" w:cs="宋体"/>
          <w:color w:val="000000" w:themeColor="text1"/>
          <w:sz w:val="32"/>
          <w:szCs w:val="32"/>
          <w:lang w:val="en-US" w:eastAsia="zh-CN"/>
        </w:rPr>
        <w:t>3</w:t>
      </w:r>
      <w:r>
        <w:rPr>
          <w:rFonts w:hint="eastAsia" w:ascii="仿宋_GB2312" w:hAnsi="宋体" w:eastAsia="仿宋_GB2312" w:cs="宋体"/>
          <w:color w:val="000000" w:themeColor="text1"/>
          <w:sz w:val="32"/>
          <w:szCs w:val="32"/>
        </w:rPr>
        <w:t>年</w:t>
      </w:r>
      <w:r>
        <w:rPr>
          <w:rFonts w:hint="eastAsia" w:ascii="仿宋_GB2312" w:hAnsi="宋体" w:eastAsia="仿宋_GB2312" w:cs="宋体"/>
          <w:color w:val="000000" w:themeColor="text1"/>
          <w:sz w:val="32"/>
          <w:szCs w:val="32"/>
          <w:lang w:val="en-US" w:eastAsia="zh-CN"/>
        </w:rPr>
        <w:t>4</w:t>
      </w:r>
      <w:r>
        <w:rPr>
          <w:rFonts w:hint="eastAsia" w:ascii="仿宋_GB2312" w:hAnsi="宋体" w:eastAsia="仿宋_GB2312" w:cs="宋体"/>
          <w:color w:val="000000" w:themeColor="text1"/>
          <w:sz w:val="32"/>
          <w:szCs w:val="32"/>
        </w:rPr>
        <w:t>月</w:t>
      </w:r>
      <w:r>
        <w:rPr>
          <w:rFonts w:hint="eastAsia" w:ascii="仿宋_GB2312" w:hAnsi="宋体" w:eastAsia="仿宋_GB2312" w:cs="宋体"/>
          <w:color w:val="000000" w:themeColor="text1"/>
          <w:sz w:val="32"/>
          <w:szCs w:val="32"/>
          <w:lang w:val="en-US" w:eastAsia="zh-CN"/>
        </w:rPr>
        <w:t>14</w:t>
      </w:r>
      <w:r>
        <w:rPr>
          <w:rFonts w:hint="eastAsia" w:ascii="仿宋_GB2312" w:hAnsi="宋体" w:eastAsia="仿宋_GB2312" w:cs="宋体"/>
          <w:color w:val="000000" w:themeColor="text1"/>
          <w:sz w:val="32"/>
          <w:szCs w:val="32"/>
        </w:rPr>
        <w:t>日—202</w:t>
      </w:r>
      <w:r>
        <w:rPr>
          <w:rFonts w:hint="eastAsia" w:ascii="仿宋_GB2312" w:hAnsi="宋体" w:eastAsia="仿宋_GB2312" w:cs="宋体"/>
          <w:color w:val="000000" w:themeColor="text1"/>
          <w:sz w:val="32"/>
          <w:szCs w:val="32"/>
          <w:lang w:val="en-US" w:eastAsia="zh-CN"/>
        </w:rPr>
        <w:t>3</w:t>
      </w:r>
      <w:r>
        <w:rPr>
          <w:rFonts w:hint="eastAsia" w:ascii="仿宋_GB2312" w:hAnsi="宋体" w:eastAsia="仿宋_GB2312" w:cs="宋体"/>
          <w:color w:val="000000" w:themeColor="text1"/>
          <w:sz w:val="32"/>
          <w:szCs w:val="32"/>
        </w:rPr>
        <w:t>年</w:t>
      </w:r>
      <w:r>
        <w:rPr>
          <w:rFonts w:hint="eastAsia" w:ascii="仿宋_GB2312" w:hAnsi="宋体" w:eastAsia="仿宋_GB2312" w:cs="宋体"/>
          <w:color w:val="000000" w:themeColor="text1"/>
          <w:sz w:val="32"/>
          <w:szCs w:val="32"/>
          <w:lang w:val="en-US" w:eastAsia="zh-CN"/>
        </w:rPr>
        <w:t xml:space="preserve"> 4</w:t>
      </w:r>
      <w:r>
        <w:rPr>
          <w:rFonts w:hint="eastAsia" w:ascii="仿宋_GB2312" w:hAnsi="宋体" w:eastAsia="仿宋_GB2312" w:cs="宋体"/>
          <w:color w:val="000000" w:themeColor="text1"/>
          <w:sz w:val="32"/>
          <w:szCs w:val="32"/>
        </w:rPr>
        <w:t>月</w:t>
      </w:r>
      <w:r>
        <w:rPr>
          <w:rFonts w:hint="eastAsia" w:ascii="仿宋_GB2312" w:hAnsi="宋体" w:eastAsia="仿宋_GB2312" w:cs="宋体"/>
          <w:color w:val="000000" w:themeColor="text1"/>
          <w:sz w:val="32"/>
          <w:szCs w:val="32"/>
          <w:lang w:val="en-US" w:eastAsia="zh-CN"/>
        </w:rPr>
        <w:t xml:space="preserve"> </w:t>
      </w:r>
      <w:r>
        <w:rPr>
          <w:rFonts w:hint="eastAsia" w:ascii="仿宋_GB2312" w:hAnsi="宋体" w:eastAsia="仿宋_GB2312" w:cs="宋体"/>
          <w:b w:val="0"/>
          <w:bCs w:val="0"/>
          <w:color w:val="000000" w:themeColor="text1"/>
          <w:sz w:val="32"/>
          <w:szCs w:val="32"/>
          <w:lang w:val="en-US" w:eastAsia="zh-CN"/>
        </w:rPr>
        <w:t>16</w:t>
      </w:r>
      <w:r>
        <w:rPr>
          <w:rFonts w:hint="eastAsia" w:ascii="仿宋_GB2312" w:hAnsi="宋体" w:eastAsia="仿宋_GB2312" w:cs="宋体"/>
          <w:color w:val="000000" w:themeColor="text1"/>
          <w:sz w:val="32"/>
          <w:szCs w:val="32"/>
        </w:rPr>
        <w:t>日，逾期不再办理报名手续。</w:t>
      </w:r>
    </w:p>
    <w:p>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临床、口腔、麻醉等岗位：2023年4月13日至2023年12月31日持续报名。</w:t>
      </w:r>
    </w:p>
    <w:p>
      <w:pPr>
        <w:keepNext w:val="0"/>
        <w:keepLines w:val="0"/>
        <w:pageBreakBefore w:val="0"/>
        <w:widowControl/>
        <w:kinsoku/>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3.提供资料：需上传</w:t>
      </w:r>
      <w:r>
        <w:rPr>
          <w:rFonts w:hint="eastAsia" w:ascii="仿宋" w:hAnsi="仿宋" w:eastAsia="仿宋" w:cs="仿宋"/>
          <w:sz w:val="32"/>
          <w:szCs w:val="32"/>
        </w:rPr>
        <w:t>身份证、毕业证书、学位证书、专业技术职务资格证书</w:t>
      </w:r>
      <w:r>
        <w:rPr>
          <w:rFonts w:hint="eastAsia" w:ascii="仿宋" w:hAnsi="仿宋" w:eastAsia="仿宋" w:cs="仿宋"/>
          <w:sz w:val="32"/>
          <w:szCs w:val="32"/>
          <w:lang w:eastAsia="zh-CN"/>
        </w:rPr>
        <w:t>，提供详细</w:t>
      </w:r>
      <w:r>
        <w:rPr>
          <w:rFonts w:hint="eastAsia" w:ascii="仿宋" w:hAnsi="仿宋" w:eastAsia="仿宋" w:cs="仿宋"/>
          <w:sz w:val="32"/>
          <w:szCs w:val="32"/>
        </w:rPr>
        <w:t>个人</w:t>
      </w:r>
      <w:r>
        <w:rPr>
          <w:rFonts w:hint="eastAsia" w:ascii="仿宋" w:hAnsi="仿宋" w:eastAsia="仿宋" w:cs="仿宋"/>
          <w:sz w:val="32"/>
          <w:szCs w:val="32"/>
          <w:lang w:eastAsia="zh-CN"/>
        </w:rPr>
        <w:t>工作</w:t>
      </w:r>
      <w:r>
        <w:rPr>
          <w:rFonts w:hint="eastAsia" w:ascii="仿宋" w:hAnsi="仿宋" w:eastAsia="仿宋" w:cs="仿宋"/>
          <w:sz w:val="32"/>
          <w:szCs w:val="32"/>
        </w:rPr>
        <w:t>简历一份</w:t>
      </w:r>
      <w:r>
        <w:rPr>
          <w:rFonts w:hint="eastAsia" w:ascii="仿宋" w:hAnsi="仿宋" w:eastAsia="仿宋" w:cs="仿宋"/>
          <w:sz w:val="32"/>
          <w:szCs w:val="32"/>
          <w:lang w:eastAsia="zh-CN"/>
        </w:rPr>
        <w:t>，</w:t>
      </w:r>
      <w:r>
        <w:rPr>
          <w:rFonts w:hint="eastAsia" w:ascii="仿宋" w:hAnsi="仿宋" w:eastAsia="仿宋" w:cs="黑体"/>
          <w:b w:val="0"/>
          <w:bCs/>
          <w:sz w:val="32"/>
          <w:szCs w:val="32"/>
          <w:lang w:val="en-US" w:eastAsia="zh-CN"/>
        </w:rPr>
        <w:t>有临床工作经验的需提供工作证明</w:t>
      </w:r>
      <w:r>
        <w:rPr>
          <w:rFonts w:hint="eastAsia" w:ascii="仿宋" w:hAnsi="仿宋" w:eastAsia="仿宋" w:cs="仿宋"/>
          <w:sz w:val="32"/>
          <w:szCs w:val="32"/>
        </w:rPr>
        <w:t>。</w:t>
      </w:r>
    </w:p>
    <w:p>
      <w:pPr>
        <w:keepNext w:val="0"/>
        <w:keepLines w:val="0"/>
        <w:pageBreakBefore w:val="0"/>
        <w:widowControl/>
        <w:shd w:val="clear" w:color="auto" w:fill="FFFFFF"/>
        <w:kinsoku/>
        <w:overflowPunct/>
        <w:topLinePunct w:val="0"/>
        <w:autoSpaceDE/>
        <w:autoSpaceDN/>
        <w:bidi w:val="0"/>
        <w:adjustRightInd/>
        <w:snapToGrid/>
        <w:spacing w:after="0" w:line="560" w:lineRule="exact"/>
        <w:ind w:left="0" w:leftChars="0"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4</w:t>
      </w:r>
      <w:r>
        <w:rPr>
          <w:rFonts w:hint="eastAsia" w:ascii="仿宋" w:hAnsi="仿宋" w:eastAsia="仿宋" w:cs="仿宋"/>
          <w:sz w:val="32"/>
          <w:szCs w:val="32"/>
        </w:rPr>
        <w:t>.报名咨询电话：</w:t>
      </w:r>
      <w:r>
        <w:rPr>
          <w:rFonts w:hint="eastAsia" w:ascii="仿宋" w:hAnsi="仿宋" w:eastAsia="仿宋" w:cs="仿宋"/>
          <w:sz w:val="32"/>
          <w:szCs w:val="32"/>
          <w:lang w:val="en-US" w:eastAsia="zh-CN"/>
        </w:rPr>
        <w:t xml:space="preserve"> 0856-6621613</w:t>
      </w:r>
    </w:p>
    <w:p>
      <w:pPr>
        <w:keepNext w:val="0"/>
        <w:keepLines w:val="0"/>
        <w:pageBreakBefore w:val="0"/>
        <w:widowControl/>
        <w:numPr>
          <w:ilvl w:val="0"/>
          <w:numId w:val="0"/>
        </w:numPr>
        <w:kinsoku/>
        <w:overflowPunct/>
        <w:topLinePunct w:val="0"/>
        <w:autoSpaceDE/>
        <w:autoSpaceDN/>
        <w:bidi w:val="0"/>
        <w:adjustRightInd/>
        <w:snapToGrid/>
        <w:spacing w:after="0" w:line="560" w:lineRule="exact"/>
        <w:ind w:left="0" w:leftChars="0" w:firstLine="643" w:firstLineChars="200"/>
        <w:jc w:val="both"/>
        <w:textAlignment w:val="auto"/>
        <w:rPr>
          <w:rFonts w:hint="eastAsia" w:ascii="仿宋" w:hAnsi="仿宋" w:eastAsia="仿宋" w:cs="黑体"/>
          <w:b w:val="0"/>
          <w:bCs/>
          <w:sz w:val="32"/>
          <w:szCs w:val="32"/>
          <w:lang w:val="en-US" w:eastAsia="zh-CN"/>
        </w:rPr>
      </w:pPr>
      <w:r>
        <w:rPr>
          <w:rFonts w:hint="eastAsia" w:ascii="仿宋" w:hAnsi="仿宋" w:eastAsia="仿宋" w:cs="黑体"/>
          <w:b/>
          <w:sz w:val="32"/>
          <w:szCs w:val="32"/>
        </w:rPr>
        <w:t>（</w:t>
      </w:r>
      <w:r>
        <w:rPr>
          <w:rFonts w:hint="eastAsia" w:ascii="仿宋" w:hAnsi="仿宋" w:eastAsia="仿宋" w:cs="黑体"/>
          <w:b/>
          <w:sz w:val="32"/>
          <w:szCs w:val="32"/>
          <w:lang w:eastAsia="zh-CN"/>
        </w:rPr>
        <w:t>三</w:t>
      </w:r>
      <w:r>
        <w:rPr>
          <w:rFonts w:hint="eastAsia" w:ascii="仿宋" w:hAnsi="仿宋" w:eastAsia="仿宋" w:cs="黑体"/>
          <w:b/>
          <w:sz w:val="32"/>
          <w:szCs w:val="32"/>
        </w:rPr>
        <w:t>）</w:t>
      </w:r>
      <w:r>
        <w:rPr>
          <w:rFonts w:hint="eastAsia" w:ascii="仿宋" w:hAnsi="仿宋" w:eastAsia="仿宋" w:cs="黑体"/>
          <w:b/>
          <w:sz w:val="32"/>
          <w:szCs w:val="32"/>
          <w:lang w:val="en-US" w:eastAsia="zh-CN"/>
        </w:rPr>
        <w:t>考</w:t>
      </w:r>
      <w:r>
        <w:rPr>
          <w:rFonts w:hint="eastAsia" w:ascii="仿宋" w:hAnsi="仿宋" w:eastAsia="仿宋" w:cs="黑体"/>
          <w:b/>
          <w:sz w:val="32"/>
          <w:szCs w:val="32"/>
        </w:rPr>
        <w:t xml:space="preserve">试 </w:t>
      </w:r>
      <w:r>
        <w:rPr>
          <w:rFonts w:hint="eastAsia" w:ascii="仿宋" w:hAnsi="仿宋" w:eastAsia="仿宋" w:cs="黑体"/>
          <w:b/>
          <w:sz w:val="32"/>
          <w:szCs w:val="32"/>
          <w:lang w:eastAsia="zh-CN"/>
        </w:rPr>
        <w:t>：</w:t>
      </w:r>
      <w:r>
        <w:rPr>
          <w:rFonts w:hint="eastAsia" w:ascii="仿宋" w:hAnsi="仿宋" w:eastAsia="仿宋" w:cs="仿宋"/>
          <w:sz w:val="32"/>
          <w:szCs w:val="32"/>
          <w:lang w:val="en-US" w:eastAsia="zh-CN"/>
        </w:rPr>
        <w:t>临床、口腔、麻醉等岗位</w:t>
      </w:r>
      <w:r>
        <w:rPr>
          <w:rFonts w:hint="eastAsia" w:ascii="仿宋" w:hAnsi="仿宋" w:eastAsia="仿宋" w:cs="仿宋"/>
          <w:sz w:val="32"/>
          <w:szCs w:val="32"/>
        </w:rPr>
        <w:t>采取</w:t>
      </w:r>
      <w:r>
        <w:rPr>
          <w:rFonts w:hint="eastAsia" w:ascii="仿宋" w:hAnsi="仿宋" w:eastAsia="仿宋" w:cs="黑体"/>
          <w:b w:val="0"/>
          <w:bCs/>
          <w:sz w:val="32"/>
          <w:szCs w:val="32"/>
          <w:lang w:val="en-US" w:eastAsia="zh-CN"/>
        </w:rPr>
        <w:t>结构化面</w:t>
      </w:r>
      <w:r>
        <w:rPr>
          <w:rFonts w:hint="eastAsia" w:ascii="仿宋" w:hAnsi="仿宋" w:eastAsia="仿宋" w:cs="黑体"/>
          <w:b w:val="0"/>
          <w:bCs/>
          <w:sz w:val="32"/>
          <w:szCs w:val="32"/>
          <w:lang w:eastAsia="zh-CN"/>
        </w:rPr>
        <w:t>试；</w:t>
      </w:r>
      <w:r>
        <w:rPr>
          <w:rFonts w:hint="eastAsia" w:ascii="仿宋" w:hAnsi="仿宋" w:eastAsia="仿宋" w:cs="黑体"/>
          <w:b w:val="0"/>
          <w:bCs/>
          <w:sz w:val="32"/>
          <w:szCs w:val="32"/>
          <w:lang w:val="en-US" w:eastAsia="zh-CN"/>
        </w:rPr>
        <w:t>临床护理岗位采取笔试+护理技能操作+结构化面</w:t>
      </w:r>
      <w:r>
        <w:rPr>
          <w:rFonts w:hint="eastAsia" w:ascii="仿宋" w:hAnsi="仿宋" w:eastAsia="仿宋" w:cs="黑体"/>
          <w:b w:val="0"/>
          <w:bCs/>
          <w:sz w:val="32"/>
          <w:szCs w:val="32"/>
          <w:lang w:eastAsia="zh-CN"/>
        </w:rPr>
        <w:t>试</w:t>
      </w:r>
      <w:r>
        <w:rPr>
          <w:rFonts w:hint="eastAsia" w:ascii="仿宋" w:hAnsi="仿宋" w:eastAsia="仿宋" w:cs="黑体"/>
          <w:b w:val="0"/>
          <w:bCs/>
          <w:sz w:val="32"/>
          <w:szCs w:val="32"/>
          <w:lang w:val="en-US" w:eastAsia="zh-CN"/>
        </w:rPr>
        <w:t>的形式。</w:t>
      </w:r>
    </w:p>
    <w:p>
      <w:pPr>
        <w:keepNext w:val="0"/>
        <w:keepLines w:val="0"/>
        <w:pageBreakBefore w:val="0"/>
        <w:widowControl/>
        <w:kinsoku/>
        <w:overflowPunct/>
        <w:topLinePunct w:val="0"/>
        <w:autoSpaceDE/>
        <w:autoSpaceDN/>
        <w:bidi w:val="0"/>
        <w:adjustRightInd/>
        <w:snapToGrid/>
        <w:spacing w:after="0" w:line="560" w:lineRule="exact"/>
        <w:ind w:left="0" w:leftChars="0" w:firstLine="7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1.笔试：根据专业特点，主要考核招聘岗位必备的专业知识</w:t>
      </w:r>
      <w:r>
        <w:rPr>
          <w:rFonts w:hint="eastAsia" w:ascii="仿宋" w:hAnsi="仿宋" w:eastAsia="仿宋" w:cs="仿宋"/>
          <w:sz w:val="32"/>
          <w:szCs w:val="32"/>
          <w:lang w:eastAsia="zh-CN"/>
        </w:rPr>
        <w:t>，</w:t>
      </w:r>
      <w:r>
        <w:rPr>
          <w:rFonts w:hint="eastAsia" w:ascii="仿宋" w:hAnsi="仿宋" w:eastAsia="仿宋" w:cs="仿宋"/>
          <w:sz w:val="32"/>
          <w:szCs w:val="32"/>
        </w:rPr>
        <w:t>考试综合成绩按百分制计算，其中笔试成绩占</w:t>
      </w:r>
      <w:r>
        <w:rPr>
          <w:rFonts w:hint="eastAsia" w:ascii="仿宋" w:hAnsi="仿宋" w:eastAsia="仿宋" w:cs="仿宋"/>
          <w:sz w:val="32"/>
          <w:szCs w:val="32"/>
          <w:lang w:val="en-US" w:eastAsia="zh-CN"/>
        </w:rPr>
        <w:t>40</w:t>
      </w:r>
      <w:r>
        <w:rPr>
          <w:rFonts w:hint="eastAsia" w:ascii="仿宋" w:hAnsi="仿宋" w:eastAsia="仿宋" w:cs="仿宋"/>
          <w:sz w:val="32"/>
          <w:szCs w:val="32"/>
        </w:rPr>
        <w:t>%，</w:t>
      </w:r>
      <w:r>
        <w:rPr>
          <w:rFonts w:hint="eastAsia" w:ascii="仿宋" w:hAnsi="仿宋" w:eastAsia="仿宋" w:cs="仿宋"/>
          <w:sz w:val="32"/>
          <w:szCs w:val="32"/>
          <w:lang w:val="en-US" w:eastAsia="zh-CN"/>
        </w:rPr>
        <w:t>技能考试成绩占2</w:t>
      </w:r>
      <w:r>
        <w:rPr>
          <w:rFonts w:hint="eastAsia" w:ascii="仿宋" w:hAnsi="仿宋" w:eastAsia="仿宋" w:cs="仿宋"/>
          <w:sz w:val="32"/>
          <w:szCs w:val="32"/>
        </w:rPr>
        <w:t>0%</w:t>
      </w:r>
      <w:r>
        <w:rPr>
          <w:rFonts w:hint="eastAsia" w:ascii="仿宋" w:hAnsi="仿宋" w:eastAsia="仿宋" w:cs="仿宋"/>
          <w:sz w:val="32"/>
          <w:szCs w:val="32"/>
          <w:lang w:eastAsia="zh-CN"/>
        </w:rPr>
        <w:t>，</w:t>
      </w:r>
      <w:r>
        <w:rPr>
          <w:rFonts w:hint="eastAsia" w:ascii="仿宋" w:hAnsi="仿宋" w:eastAsia="仿宋" w:cs="仿宋"/>
          <w:sz w:val="32"/>
          <w:szCs w:val="32"/>
        </w:rPr>
        <w:t>面试成绩占</w:t>
      </w:r>
      <w:r>
        <w:rPr>
          <w:rFonts w:hint="eastAsia" w:ascii="仿宋" w:hAnsi="仿宋" w:eastAsia="仿宋" w:cs="仿宋"/>
          <w:sz w:val="32"/>
          <w:szCs w:val="32"/>
          <w:lang w:val="en-US" w:eastAsia="zh-CN"/>
        </w:rPr>
        <w:t>4</w:t>
      </w:r>
      <w:r>
        <w:rPr>
          <w:rFonts w:hint="eastAsia" w:ascii="仿宋" w:hAnsi="仿宋" w:eastAsia="仿宋" w:cs="仿宋"/>
          <w:sz w:val="32"/>
          <w:szCs w:val="32"/>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如笔试成绩排名末位并列的同时确定为进入技能考试和面试人员。</w:t>
      </w:r>
    </w:p>
    <w:p>
      <w:pPr>
        <w:keepNext w:val="0"/>
        <w:keepLines w:val="0"/>
        <w:pageBreakBefore w:val="0"/>
        <w:widowControl/>
        <w:kinsoku/>
        <w:overflowPunct/>
        <w:topLinePunct w:val="0"/>
        <w:autoSpaceDE/>
        <w:autoSpaceDN/>
        <w:bidi w:val="0"/>
        <w:adjustRightInd/>
        <w:snapToGrid/>
        <w:spacing w:after="0" w:line="560" w:lineRule="exact"/>
        <w:ind w:left="0" w:leftChars="0" w:firstLine="700"/>
        <w:jc w:val="both"/>
        <w:textAlignment w:val="auto"/>
        <w:rPr>
          <w:rFonts w:hint="eastAsia" w:ascii="仿宋" w:hAnsi="仿宋" w:eastAsia="仿宋" w:cs="黑体"/>
          <w:b w:val="0"/>
          <w:bCs/>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面试：采取结构化面试；根据各岗位笔试成绩高分至低分排名，按照招聘计划人数1:</w:t>
      </w:r>
      <w:r>
        <w:rPr>
          <w:rFonts w:hint="eastAsia" w:ascii="仿宋" w:hAnsi="仿宋" w:eastAsia="仿宋" w:cs="仿宋"/>
          <w:sz w:val="32"/>
          <w:szCs w:val="32"/>
          <w:lang w:val="en-US" w:eastAsia="zh-CN"/>
        </w:rPr>
        <w:t>2</w:t>
      </w:r>
      <w:r>
        <w:rPr>
          <w:rFonts w:hint="eastAsia" w:ascii="仿宋" w:hAnsi="仿宋" w:eastAsia="仿宋" w:cs="仿宋"/>
          <w:sz w:val="32"/>
          <w:szCs w:val="32"/>
        </w:rPr>
        <w:t>比例确定</w:t>
      </w:r>
      <w:r>
        <w:rPr>
          <w:rFonts w:hint="eastAsia" w:ascii="仿宋" w:hAnsi="仿宋" w:eastAsia="仿宋" w:cs="仿宋"/>
          <w:sz w:val="32"/>
          <w:szCs w:val="32"/>
          <w:lang w:val="en-US" w:eastAsia="zh-CN"/>
        </w:rPr>
        <w:t>进入技能考试和</w:t>
      </w:r>
      <w:r>
        <w:rPr>
          <w:rFonts w:hint="eastAsia" w:ascii="仿宋" w:hAnsi="仿宋" w:eastAsia="仿宋" w:cs="仿宋"/>
          <w:sz w:val="32"/>
          <w:szCs w:val="32"/>
        </w:rPr>
        <w:t>面试人员，若未达到1:</w:t>
      </w:r>
      <w:r>
        <w:rPr>
          <w:rFonts w:hint="eastAsia" w:ascii="仿宋" w:hAnsi="仿宋" w:eastAsia="仿宋" w:cs="仿宋"/>
          <w:sz w:val="32"/>
          <w:szCs w:val="32"/>
          <w:lang w:val="en-US" w:eastAsia="zh-CN"/>
        </w:rPr>
        <w:t>2</w:t>
      </w:r>
      <w:r>
        <w:rPr>
          <w:rFonts w:hint="eastAsia" w:ascii="仿宋" w:hAnsi="仿宋" w:eastAsia="仿宋" w:cs="仿宋"/>
          <w:sz w:val="32"/>
          <w:szCs w:val="32"/>
        </w:rPr>
        <w:t>比例</w:t>
      </w:r>
      <w:r>
        <w:rPr>
          <w:rFonts w:hint="eastAsia" w:ascii="仿宋" w:hAnsi="仿宋" w:eastAsia="仿宋" w:cs="仿宋"/>
          <w:sz w:val="32"/>
          <w:szCs w:val="32"/>
          <w:lang w:val="en-US" w:eastAsia="zh-CN"/>
        </w:rPr>
        <w:t>的</w:t>
      </w:r>
      <w:r>
        <w:rPr>
          <w:rFonts w:hint="eastAsia" w:ascii="仿宋" w:hAnsi="仿宋" w:eastAsia="仿宋" w:cs="仿宋"/>
          <w:sz w:val="32"/>
          <w:szCs w:val="32"/>
        </w:rPr>
        <w:t>，以实际笔试</w:t>
      </w:r>
      <w:r>
        <w:rPr>
          <w:rFonts w:hint="eastAsia" w:ascii="仿宋" w:hAnsi="仿宋" w:eastAsia="仿宋" w:cs="仿宋"/>
          <w:sz w:val="32"/>
          <w:szCs w:val="32"/>
          <w:lang w:val="en-US" w:eastAsia="zh-CN"/>
        </w:rPr>
        <w:t>合格</w:t>
      </w:r>
      <w:r>
        <w:rPr>
          <w:rFonts w:hint="eastAsia" w:ascii="仿宋" w:hAnsi="仿宋" w:eastAsia="仿宋" w:cs="仿宋"/>
          <w:sz w:val="32"/>
          <w:szCs w:val="32"/>
        </w:rPr>
        <w:t>人员进入</w:t>
      </w:r>
      <w:r>
        <w:rPr>
          <w:rFonts w:hint="eastAsia" w:ascii="仿宋" w:hAnsi="仿宋" w:eastAsia="仿宋" w:cs="仿宋"/>
          <w:sz w:val="32"/>
          <w:szCs w:val="32"/>
          <w:lang w:val="en-US" w:eastAsia="zh-CN"/>
        </w:rPr>
        <w:t>技能考试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笔试成绩未达到60分的不能进入下一环节</w:t>
      </w:r>
      <w:r>
        <w:rPr>
          <w:rFonts w:hint="eastAsia" w:ascii="仿宋" w:hAnsi="仿宋" w:eastAsia="仿宋" w:cs="仿宋"/>
          <w:sz w:val="32"/>
          <w:szCs w:val="32"/>
          <w:lang w:eastAsia="zh-CN"/>
        </w:rPr>
        <w:t>）。</w:t>
      </w:r>
    </w:p>
    <w:p>
      <w:pPr>
        <w:keepNext w:val="0"/>
        <w:keepLines w:val="0"/>
        <w:pageBreakBefore w:val="0"/>
        <w:widowControl/>
        <w:numPr>
          <w:ilvl w:val="0"/>
          <w:numId w:val="0"/>
        </w:numPr>
        <w:kinsoku/>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笔试前请提供报名时上传资料的原件，以再次确认信息无误。</w:t>
      </w:r>
    </w:p>
    <w:p>
      <w:pPr>
        <w:keepNext w:val="0"/>
        <w:keepLines w:val="0"/>
        <w:pageBreakBefore w:val="0"/>
        <w:widowControl/>
        <w:numPr>
          <w:ilvl w:val="0"/>
          <w:numId w:val="0"/>
        </w:numPr>
        <w:kinsoku/>
        <w:overflowPunct/>
        <w:topLinePunct w:val="0"/>
        <w:autoSpaceDE/>
        <w:autoSpaceDN/>
        <w:bidi w:val="0"/>
        <w:adjustRightInd/>
        <w:snapToGrid/>
        <w:spacing w:after="0" w:line="560" w:lineRule="exact"/>
        <w:ind w:left="0" w:leftChars="0" w:firstLine="640" w:firstLineChars="200"/>
        <w:jc w:val="both"/>
        <w:textAlignment w:val="auto"/>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笔试考试时间：2023年4月19日9</w:t>
      </w:r>
      <w:r>
        <w:rPr>
          <w:rFonts w:hint="eastAsia" w:ascii="仿宋" w:hAnsi="仿宋" w:eastAsia="仿宋" w:cs="仿宋"/>
          <w:b w:val="0"/>
          <w:bCs/>
          <w:sz w:val="32"/>
          <w:szCs w:val="32"/>
          <w:lang w:val="en-US" w:eastAsia="zh-CN"/>
        </w:rPr>
        <w:t>:</w:t>
      </w:r>
      <w:r>
        <w:rPr>
          <w:rFonts w:hint="eastAsia" w:ascii="仿宋" w:hAnsi="仿宋" w:eastAsia="仿宋" w:cs="黑体"/>
          <w:b w:val="0"/>
          <w:bCs/>
          <w:sz w:val="32"/>
          <w:szCs w:val="32"/>
          <w:lang w:val="en-US" w:eastAsia="zh-CN"/>
        </w:rPr>
        <w:t>00-10</w:t>
      </w:r>
      <w:r>
        <w:rPr>
          <w:rFonts w:hint="eastAsia" w:ascii="仿宋" w:hAnsi="仿宋" w:eastAsia="仿宋" w:cs="仿宋"/>
          <w:b w:val="0"/>
          <w:bCs/>
          <w:sz w:val="32"/>
          <w:szCs w:val="32"/>
          <w:lang w:val="en-US" w:eastAsia="zh-CN"/>
        </w:rPr>
        <w:t>:</w:t>
      </w:r>
      <w:r>
        <w:rPr>
          <w:rFonts w:hint="eastAsia" w:ascii="仿宋" w:hAnsi="仿宋" w:eastAsia="仿宋" w:cs="黑体"/>
          <w:b w:val="0"/>
          <w:bCs/>
          <w:sz w:val="32"/>
          <w:szCs w:val="32"/>
          <w:lang w:val="en-US" w:eastAsia="zh-CN"/>
        </w:rPr>
        <w:t>30</w:t>
      </w:r>
    </w:p>
    <w:p>
      <w:pPr>
        <w:keepNext w:val="0"/>
        <w:keepLines w:val="0"/>
        <w:pageBreakBefore w:val="0"/>
        <w:widowControl/>
        <w:numPr>
          <w:ilvl w:val="0"/>
          <w:numId w:val="0"/>
        </w:numPr>
        <w:kinsoku/>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技能操作考试时间：2023年4月19日11</w:t>
      </w:r>
      <w:r>
        <w:rPr>
          <w:rFonts w:hint="eastAsia" w:ascii="仿宋" w:hAnsi="仿宋" w:eastAsia="仿宋" w:cs="仿宋"/>
          <w:b w:val="0"/>
          <w:bCs/>
          <w:sz w:val="32"/>
          <w:szCs w:val="32"/>
          <w:lang w:val="en-US" w:eastAsia="zh-CN"/>
        </w:rPr>
        <w:t>:</w:t>
      </w:r>
      <w:r>
        <w:rPr>
          <w:rFonts w:hint="eastAsia" w:ascii="仿宋" w:hAnsi="仿宋" w:eastAsia="仿宋" w:cs="黑体"/>
          <w:b w:val="0"/>
          <w:bCs/>
          <w:sz w:val="32"/>
          <w:szCs w:val="32"/>
          <w:lang w:val="en-US" w:eastAsia="zh-CN"/>
        </w:rPr>
        <w:t>30</w:t>
      </w:r>
    </w:p>
    <w:p>
      <w:pPr>
        <w:keepNext w:val="0"/>
        <w:keepLines w:val="0"/>
        <w:pageBreakBefore w:val="0"/>
        <w:widowControl/>
        <w:numPr>
          <w:ilvl w:val="0"/>
          <w:numId w:val="0"/>
        </w:numPr>
        <w:kinsoku/>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面试</w:t>
      </w:r>
      <w:r>
        <w:rPr>
          <w:rFonts w:hint="eastAsia" w:ascii="仿宋" w:hAnsi="仿宋" w:eastAsia="仿宋" w:cs="仿宋"/>
          <w:sz w:val="32"/>
          <w:szCs w:val="32"/>
        </w:rPr>
        <w:t>时间</w:t>
      </w:r>
      <w:r>
        <w:rPr>
          <w:rFonts w:hint="eastAsia" w:ascii="仿宋" w:hAnsi="仿宋" w:eastAsia="仿宋" w:cs="仿宋"/>
          <w:sz w:val="32"/>
          <w:szCs w:val="32"/>
          <w:lang w:val="en-US" w:eastAsia="zh-CN"/>
        </w:rPr>
        <w:t>：2023年4月19日14:30</w:t>
      </w:r>
    </w:p>
    <w:p>
      <w:pPr>
        <w:keepNext w:val="0"/>
        <w:keepLines w:val="0"/>
        <w:pageBreakBefore w:val="0"/>
        <w:widowControl/>
        <w:numPr>
          <w:ilvl w:val="0"/>
          <w:numId w:val="0"/>
        </w:numPr>
        <w:kinsoku/>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numPr>
          <w:ilvl w:val="0"/>
          <w:numId w:val="1"/>
        </w:numPr>
        <w:shd w:val="clear" w:color="auto" w:fill="FFFFFF"/>
        <w:kinsoku/>
        <w:wordWrap w:val="0"/>
        <w:overflowPunct/>
        <w:topLinePunct w:val="0"/>
        <w:autoSpaceDE/>
        <w:autoSpaceDN/>
        <w:bidi w:val="0"/>
        <w:adjustRightInd/>
        <w:snapToGrid/>
        <w:spacing w:after="0" w:line="560" w:lineRule="exact"/>
        <w:ind w:left="0" w:leftChars="0" w:firstLine="482" w:firstLineChars="150"/>
        <w:jc w:val="both"/>
        <w:textAlignment w:val="auto"/>
        <w:rPr>
          <w:rFonts w:hint="eastAsia" w:ascii="仿宋" w:hAnsi="仿宋" w:eastAsia="仿宋" w:cs="黑体"/>
          <w:b/>
          <w:sz w:val="32"/>
          <w:szCs w:val="32"/>
        </w:rPr>
      </w:pPr>
      <w:r>
        <w:rPr>
          <w:rFonts w:hint="eastAsia" w:ascii="仿宋" w:hAnsi="仿宋" w:eastAsia="仿宋" w:cs="黑体"/>
          <w:b/>
          <w:sz w:val="32"/>
          <w:szCs w:val="32"/>
        </w:rPr>
        <w:t xml:space="preserve">体检 </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综合</w:t>
      </w:r>
      <w:r>
        <w:rPr>
          <w:rFonts w:hint="eastAsia" w:ascii="仿宋" w:hAnsi="仿宋" w:eastAsia="仿宋" w:cs="仿宋"/>
          <w:sz w:val="32"/>
          <w:szCs w:val="32"/>
        </w:rPr>
        <w:t>成绩分数从高到低按1:1比例确定体检对象</w:t>
      </w:r>
      <w:r>
        <w:rPr>
          <w:rFonts w:hint="eastAsia" w:ascii="仿宋" w:hAnsi="仿宋" w:eastAsia="仿宋" w:cs="仿宋"/>
          <w:sz w:val="32"/>
          <w:szCs w:val="32"/>
          <w:lang w:eastAsia="zh-CN"/>
        </w:rPr>
        <w:t>，</w:t>
      </w:r>
      <w:r>
        <w:rPr>
          <w:rFonts w:hint="eastAsia" w:ascii="仿宋" w:hAnsi="仿宋" w:eastAsia="仿宋" w:cs="仿宋"/>
          <w:sz w:val="32"/>
          <w:szCs w:val="32"/>
        </w:rPr>
        <w:t>如综合成绩</w:t>
      </w:r>
      <w:r>
        <w:rPr>
          <w:rFonts w:hint="eastAsia" w:ascii="仿宋" w:hAnsi="仿宋" w:eastAsia="仿宋" w:cs="仿宋"/>
          <w:sz w:val="32"/>
          <w:szCs w:val="32"/>
          <w:lang w:val="en-US" w:eastAsia="zh-CN"/>
        </w:rPr>
        <w:t>排名末位并列的以面试成绩高者确定为进入体检人员。</w:t>
      </w:r>
      <w:r>
        <w:rPr>
          <w:rFonts w:hint="eastAsia" w:ascii="仿宋" w:hAnsi="仿宋" w:eastAsia="仿宋" w:cs="仿宋"/>
          <w:sz w:val="32"/>
          <w:szCs w:val="32"/>
        </w:rPr>
        <w:t>放弃体检或体检不合格造成的空缺名额按成绩从高到低依次递补。体检标准参照“江口县事业单位公开招聘体检标准及程序”的有关规定执行，体检费用由</w:t>
      </w:r>
      <w:r>
        <w:rPr>
          <w:rFonts w:hint="eastAsia" w:ascii="仿宋" w:hAnsi="仿宋" w:eastAsia="仿宋" w:cs="仿宋"/>
          <w:sz w:val="32"/>
          <w:szCs w:val="32"/>
          <w:lang w:val="en-US" w:eastAsia="zh-CN"/>
        </w:rPr>
        <w:t>医院负责</w:t>
      </w:r>
      <w:r>
        <w:rPr>
          <w:rFonts w:hint="eastAsia" w:ascii="仿宋" w:hAnsi="仿宋" w:eastAsia="仿宋" w:cs="仿宋"/>
          <w:sz w:val="32"/>
          <w:szCs w:val="32"/>
        </w:rPr>
        <w:t>。体检时间、地点另行通知。</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479" w:firstLineChars="149"/>
        <w:jc w:val="both"/>
        <w:textAlignment w:val="auto"/>
        <w:rPr>
          <w:rFonts w:ascii="仿宋" w:hAnsi="仿宋" w:eastAsia="仿宋" w:cs="黑体"/>
          <w:b/>
          <w:color w:val="333333"/>
          <w:sz w:val="32"/>
          <w:szCs w:val="32"/>
        </w:rPr>
      </w:pPr>
      <w:r>
        <w:rPr>
          <w:rFonts w:hint="eastAsia" w:ascii="仿宋" w:hAnsi="仿宋" w:eastAsia="仿宋" w:cs="黑体"/>
          <w:b/>
          <w:color w:val="333333"/>
          <w:sz w:val="32"/>
          <w:szCs w:val="32"/>
        </w:rPr>
        <w:t>（</w:t>
      </w:r>
      <w:r>
        <w:rPr>
          <w:rFonts w:hint="eastAsia" w:ascii="仿宋" w:hAnsi="仿宋" w:eastAsia="仿宋" w:cs="黑体"/>
          <w:b/>
          <w:color w:val="333333"/>
          <w:sz w:val="32"/>
          <w:szCs w:val="32"/>
          <w:lang w:eastAsia="zh-CN"/>
        </w:rPr>
        <w:t>五</w:t>
      </w:r>
      <w:r>
        <w:rPr>
          <w:rFonts w:hint="eastAsia" w:ascii="仿宋" w:hAnsi="仿宋" w:eastAsia="仿宋" w:cs="黑体"/>
          <w:b/>
          <w:color w:val="333333"/>
          <w:sz w:val="32"/>
          <w:szCs w:val="32"/>
        </w:rPr>
        <w:t>）聘用</w:t>
      </w:r>
    </w:p>
    <w:p>
      <w:pPr>
        <w:pStyle w:val="6"/>
        <w:keepNext w:val="0"/>
        <w:keepLines w:val="0"/>
        <w:pageBreakBefore w:val="0"/>
        <w:widowControl/>
        <w:shd w:val="clear" w:color="auto" w:fill="FFFFFF"/>
        <w:kinsoku/>
        <w:overflowPunct/>
        <w:topLinePunct w:val="0"/>
        <w:autoSpaceDE/>
        <w:autoSpaceDN/>
        <w:bidi w:val="0"/>
        <w:spacing w:before="0" w:beforeAutospacing="0" w:after="0" w:afterAutospacing="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(一)经考察合格的人员，确定为拟聘用人员，拟聘用人员将在</w:t>
      </w:r>
      <w:r>
        <w:rPr>
          <w:rFonts w:hint="eastAsia" w:ascii="仿宋" w:hAnsi="仿宋" w:eastAsia="仿宋" w:cs="仿宋"/>
          <w:spacing w:val="23"/>
          <w:sz w:val="32"/>
          <w:szCs w:val="32"/>
          <w:shd w:val="clear" w:color="auto" w:fill="FFFFFF"/>
        </w:rPr>
        <w:t>江口县人民政府门户网：江口县人民政府门户网</w:t>
      </w:r>
      <w:r>
        <w:fldChar w:fldCharType="begin"/>
      </w:r>
      <w:r>
        <w:instrText xml:space="preserve"> HYPERLINK "http://www.jiangkou.gov.cn/或江口县人民医院订阅号公布。" </w:instrText>
      </w:r>
      <w:r>
        <w:fldChar w:fldCharType="separate"/>
      </w:r>
      <w:r>
        <w:rPr>
          <w:rStyle w:val="11"/>
          <w:rFonts w:hint="eastAsia" w:ascii="仿宋" w:hAnsi="仿宋" w:eastAsia="仿宋" w:cs="仿宋"/>
          <w:color w:val="auto"/>
          <w:spacing w:val="23"/>
          <w:sz w:val="32"/>
          <w:szCs w:val="32"/>
        </w:rPr>
        <w:t>http://www.jiangkou.gov.cn/或江口县人民医院订阅号公布。</w:t>
      </w:r>
      <w:r>
        <w:rPr>
          <w:rStyle w:val="11"/>
          <w:rFonts w:hint="eastAsia" w:ascii="仿宋" w:hAnsi="仿宋" w:eastAsia="仿宋" w:cs="仿宋"/>
          <w:color w:val="auto"/>
          <w:spacing w:val="23"/>
          <w:sz w:val="32"/>
          <w:szCs w:val="32"/>
        </w:rPr>
        <w:fldChar w:fldCharType="end"/>
      </w:r>
    </w:p>
    <w:p>
      <w:pPr>
        <w:keepNext w:val="0"/>
        <w:keepLines w:val="0"/>
        <w:pageBreakBefore w:val="0"/>
        <w:widowControl/>
        <w:kinsoku/>
        <w:overflowPunct/>
        <w:topLinePunct w:val="0"/>
        <w:autoSpaceDE/>
        <w:autoSpaceDN/>
        <w:bidi w:val="0"/>
        <w:adjustRightInd/>
        <w:snapToGrid/>
        <w:spacing w:after="0" w:line="560" w:lineRule="exact"/>
        <w:ind w:left="0" w:leftChars="0" w:firstLine="480" w:firstLineChars="150"/>
        <w:jc w:val="both"/>
        <w:textAlignment w:val="auto"/>
        <w:rPr>
          <w:rFonts w:ascii="仿宋" w:hAnsi="仿宋" w:eastAsia="仿宋" w:cs="仿宋"/>
          <w:sz w:val="32"/>
          <w:szCs w:val="32"/>
        </w:rPr>
      </w:pPr>
      <w:r>
        <w:rPr>
          <w:rFonts w:hint="eastAsia" w:ascii="仿宋" w:hAnsi="仿宋" w:eastAsia="仿宋" w:cs="仿宋"/>
          <w:sz w:val="32"/>
          <w:szCs w:val="32"/>
        </w:rPr>
        <w:t>(二)公示期满无影响其聘用的，按照程序办理聘用手续。聘用后待遇按医院编外人员相应岗位发放。</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left="0" w:leftChars="0" w:firstLine="480"/>
        <w:jc w:val="both"/>
        <w:textAlignment w:val="auto"/>
        <w:rPr>
          <w:rFonts w:ascii="仿宋" w:hAnsi="仿宋" w:eastAsia="仿宋" w:cs="仿宋"/>
          <w:sz w:val="32"/>
          <w:szCs w:val="32"/>
        </w:rPr>
      </w:pPr>
      <w:r>
        <w:rPr>
          <w:rFonts w:hint="eastAsia" w:ascii="仿宋" w:hAnsi="仿宋" w:eastAsia="仿宋" w:cs="仿宋"/>
          <w:sz w:val="32"/>
          <w:szCs w:val="32"/>
        </w:rPr>
        <w:t>(三)招聘人员应与单位组织签订《劳动合同》后生效,明确双方权利和义务。实行试用期三个月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全日制本科学历具有执业医师资格的试用期一个月</w:t>
      </w:r>
      <w:r>
        <w:rPr>
          <w:rFonts w:hint="eastAsia" w:ascii="仿宋" w:hAnsi="仿宋" w:eastAsia="仿宋" w:cs="仿宋"/>
          <w:sz w:val="32"/>
          <w:szCs w:val="32"/>
        </w:rPr>
        <w:t>。试用期满，根据我院试用期考察标准，考察合格继续聘用;考察不合格，解除《劳动合同》。</w:t>
      </w:r>
    </w:p>
    <w:p>
      <w:pPr>
        <w:keepNext w:val="0"/>
        <w:keepLines w:val="0"/>
        <w:pageBreakBefore w:val="0"/>
        <w:widowControl/>
        <w:kinsoku/>
        <w:overflowPunct/>
        <w:topLinePunct w:val="0"/>
        <w:autoSpaceDE/>
        <w:autoSpaceDN/>
        <w:bidi w:val="0"/>
        <w:adjustRightInd/>
        <w:snapToGrid/>
        <w:spacing w:after="0" w:line="560" w:lineRule="exact"/>
        <w:ind w:left="0" w:left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(四)未尽事宜由江口县人民医院招聘工作领导小组研究确定。</w:t>
      </w:r>
    </w:p>
    <w:p>
      <w:pPr>
        <w:adjustRightInd/>
        <w:snapToGrid/>
        <w:spacing w:after="0"/>
        <w:rPr>
          <w:rStyle w:val="9"/>
          <w:rFonts w:hint="eastAsia" w:ascii="黑体" w:hAnsi="黑体" w:eastAsia="黑体" w:cs="黑体"/>
          <w:b w:val="0"/>
          <w:bCs w:val="0"/>
          <w:color w:val="000000"/>
          <w:sz w:val="32"/>
          <w:szCs w:val="32"/>
        </w:rPr>
      </w:pPr>
    </w:p>
    <w:p>
      <w:pPr>
        <w:adjustRightInd/>
        <w:snapToGrid/>
        <w:spacing w:after="0"/>
        <w:rPr>
          <w:rStyle w:val="9"/>
          <w:rFonts w:hint="eastAsia" w:ascii="黑体" w:hAnsi="黑体" w:eastAsia="黑体" w:cs="黑体"/>
          <w:b w:val="0"/>
          <w:bCs w:val="0"/>
          <w:color w:val="000000"/>
          <w:sz w:val="32"/>
          <w:szCs w:val="32"/>
        </w:rPr>
      </w:pPr>
    </w:p>
    <w:p>
      <w:pPr>
        <w:adjustRightInd/>
        <w:snapToGrid/>
        <w:spacing w:after="0"/>
        <w:rPr>
          <w:rStyle w:val="9"/>
          <w:rFonts w:hint="eastAsia" w:ascii="黑体" w:hAnsi="黑体" w:eastAsia="黑体" w:cs="黑体"/>
          <w:b w:val="0"/>
          <w:bCs w:val="0"/>
          <w:color w:val="000000"/>
          <w:sz w:val="32"/>
          <w:szCs w:val="32"/>
        </w:rPr>
      </w:pPr>
    </w:p>
    <w:p>
      <w:pPr>
        <w:adjustRightInd/>
        <w:snapToGrid/>
        <w:spacing w:after="0"/>
        <w:rPr>
          <w:rStyle w:val="9"/>
          <w:rFonts w:cs="宋体" w:asciiTheme="majorEastAsia" w:hAnsiTheme="majorEastAsia" w:eastAsiaTheme="majorEastAsia"/>
          <w:b w:val="0"/>
          <w:bCs w:val="0"/>
          <w:sz w:val="32"/>
          <w:szCs w:val="32"/>
        </w:rPr>
      </w:pPr>
      <w:r>
        <w:rPr>
          <w:rStyle w:val="9"/>
          <w:rFonts w:hint="eastAsia" w:ascii="黑体" w:hAnsi="黑体" w:eastAsia="黑体" w:cs="黑体"/>
          <w:b w:val="0"/>
          <w:bCs w:val="0"/>
          <w:color w:val="000000"/>
          <w:sz w:val="32"/>
          <w:szCs w:val="32"/>
        </w:rPr>
        <w:t>附件1：</w:t>
      </w:r>
    </w:p>
    <w:tbl>
      <w:tblPr>
        <w:tblStyle w:val="7"/>
        <w:tblpPr w:leftFromText="180" w:rightFromText="180" w:vertAnchor="text" w:horzAnchor="page" w:tblpX="2317" w:tblpY="996"/>
        <w:tblOverlap w:val="never"/>
        <w:tblW w:w="7755" w:type="dxa"/>
        <w:tblInd w:w="0" w:type="dxa"/>
        <w:tblLayout w:type="fixed"/>
        <w:tblCellMar>
          <w:top w:w="0" w:type="dxa"/>
          <w:left w:w="0" w:type="dxa"/>
          <w:bottom w:w="0" w:type="dxa"/>
          <w:right w:w="0" w:type="dxa"/>
        </w:tblCellMar>
      </w:tblPr>
      <w:tblGrid>
        <w:gridCol w:w="1530"/>
        <w:gridCol w:w="1395"/>
        <w:gridCol w:w="1185"/>
        <w:gridCol w:w="1395"/>
        <w:gridCol w:w="2250"/>
      </w:tblGrid>
      <w:tr>
        <w:tblPrEx>
          <w:tblCellMar>
            <w:top w:w="0" w:type="dxa"/>
            <w:left w:w="0" w:type="dxa"/>
            <w:bottom w:w="0" w:type="dxa"/>
            <w:right w:w="0" w:type="dxa"/>
          </w:tblCellMar>
        </w:tblPrEx>
        <w:trPr>
          <w:trHeight w:val="722"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岗位</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招聘人数</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专 业</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学历</w:t>
            </w:r>
          </w:p>
        </w:tc>
        <w:tc>
          <w:tcPr>
            <w:tcW w:w="225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具备条件</w:t>
            </w:r>
          </w:p>
        </w:tc>
      </w:tr>
      <w:tr>
        <w:tblPrEx>
          <w:tblCellMar>
            <w:top w:w="0" w:type="dxa"/>
            <w:left w:w="0" w:type="dxa"/>
            <w:bottom w:w="0" w:type="dxa"/>
            <w:right w:w="0" w:type="dxa"/>
          </w:tblCellMar>
        </w:tblPrEx>
        <w:trPr>
          <w:trHeight w:val="682"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儿科医生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185" w:type="dxa"/>
            <w:vMerge w:val="restart"/>
            <w:tcBorders>
              <w:top w:val="single" w:color="auto" w:sz="4" w:space="0"/>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临床医学</w:t>
            </w:r>
          </w:p>
        </w:tc>
        <w:tc>
          <w:tcPr>
            <w:tcW w:w="1395" w:type="dxa"/>
            <w:vMerge w:val="restart"/>
            <w:tcBorders>
              <w:top w:val="single" w:color="auto" w:sz="4" w:space="0"/>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全日制大专及以上学历</w:t>
            </w:r>
          </w:p>
          <w:p>
            <w:pPr>
              <w:pStyle w:val="6"/>
              <w:spacing w:before="0" w:beforeAutospacing="0" w:after="0" w:afterAutospacing="0" w:line="400" w:lineRule="exact"/>
              <w:jc w:val="both"/>
              <w:rPr>
                <w:rFonts w:hint="default" w:ascii="仿宋_GB2312" w:hAnsi="仿宋_GB2312" w:eastAsia="仿宋_GB2312" w:cs="仿宋_GB2312"/>
                <w:color w:val="000000"/>
                <w:sz w:val="24"/>
                <w:szCs w:val="24"/>
                <w:lang w:val="en-US" w:eastAsia="zh-CN"/>
              </w:rPr>
            </w:pPr>
          </w:p>
        </w:tc>
        <w:tc>
          <w:tcPr>
            <w:tcW w:w="2250" w:type="dxa"/>
            <w:vMerge w:val="restart"/>
            <w:tcBorders>
              <w:top w:val="single" w:color="auto" w:sz="4" w:space="0"/>
              <w:left w:val="single" w:color="auto" w:sz="4" w:space="0"/>
              <w:right w:val="single" w:color="auto" w:sz="4" w:space="0"/>
            </w:tcBorders>
            <w:tcMar>
              <w:left w:w="105" w:type="dxa"/>
              <w:right w:w="10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after="0" w:line="22" w:lineRule="atLeast"/>
              <w:jc w:val="both"/>
              <w:textAlignment w:val="auto"/>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全日制本科及以上学历、学位，2016年以前毕业的需具备执业医师资格，2016年以后毕业的需同时具备执业医师资格和住院医师规范化培训合格证。</w:t>
            </w:r>
          </w:p>
          <w:p>
            <w:pPr>
              <w:keepNext w:val="0"/>
              <w:keepLines w:val="0"/>
              <w:pageBreakBefore w:val="0"/>
              <w:widowControl/>
              <w:numPr>
                <w:ilvl w:val="0"/>
                <w:numId w:val="2"/>
              </w:numPr>
              <w:kinsoku/>
              <w:wordWrap/>
              <w:overflowPunct/>
              <w:topLinePunct w:val="0"/>
              <w:autoSpaceDE/>
              <w:autoSpaceDN/>
              <w:bidi w:val="0"/>
              <w:adjustRightInd/>
              <w:snapToGrid/>
              <w:spacing w:after="0" w:line="22" w:lineRule="atLeast"/>
              <w:jc w:val="both"/>
              <w:textAlignment w:val="auto"/>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全日制大专学历需同时具备执业医师资格和助理医师规范化培训合格证。</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2" w:lineRule="atLeast"/>
              <w:jc w:val="left"/>
              <w:textAlignment w:val="auto"/>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8"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新生儿科医生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ind w:firstLine="240" w:firstLineChars="100"/>
              <w:jc w:val="left"/>
              <w:rPr>
                <w:rFonts w:hint="default"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神经外科医生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B超医生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805"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血液透析科医生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急诊科医生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口腔科医生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口腔医学</w:t>
            </w: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麻醉科医生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麻醉学</w:t>
            </w:r>
          </w:p>
        </w:tc>
        <w:tc>
          <w:tcPr>
            <w:tcW w:w="1395"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临床护士</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护理学</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全日制大专及以上学历</w:t>
            </w:r>
          </w:p>
          <w:p>
            <w:pPr>
              <w:pStyle w:val="6"/>
              <w:spacing w:before="0" w:beforeAutospacing="0" w:after="0" w:afterAutospacing="0" w:line="400" w:lineRule="exact"/>
              <w:jc w:val="left"/>
              <w:rPr>
                <w:rFonts w:hint="default" w:ascii="仿宋_GB2312" w:hAnsi="仿宋_GB2312" w:eastAsia="仿宋_GB2312" w:cs="仿宋_GB2312"/>
                <w:color w:val="000000"/>
                <w:sz w:val="24"/>
                <w:szCs w:val="24"/>
                <w:lang w:val="en-US" w:eastAsia="zh-CN"/>
              </w:rPr>
            </w:pPr>
          </w:p>
        </w:tc>
        <w:tc>
          <w:tcPr>
            <w:tcW w:w="225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kern w:val="2"/>
                <w:sz w:val="24"/>
                <w:szCs w:val="24"/>
                <w:lang w:val="en-US" w:eastAsia="zh-CN"/>
              </w:rPr>
              <w:t>1.</w:t>
            </w:r>
            <w:r>
              <w:rPr>
                <w:rFonts w:hint="eastAsia" w:ascii="仿宋_GB2312" w:hAnsi="仿宋_GB2312" w:eastAsia="仿宋_GB2312" w:cs="仿宋_GB2312"/>
                <w:color w:val="000000"/>
                <w:sz w:val="24"/>
                <w:szCs w:val="24"/>
                <w:lang w:val="en-US" w:eastAsia="zh-CN" w:bidi="ar-SA"/>
              </w:rPr>
              <w:t>需具备护士执业证，大专学历要求有一年及以上二级医院临床护理工作经验；</w:t>
            </w:r>
          </w:p>
          <w:p>
            <w:pPr>
              <w:pStyle w:val="6"/>
              <w:numPr>
                <w:ilvl w:val="0"/>
                <w:numId w:val="0"/>
              </w:numPr>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2.有护师资格加1分，主管护师资格加2分；</w:t>
            </w:r>
          </w:p>
          <w:p>
            <w:pPr>
              <w:pStyle w:val="6"/>
              <w:numPr>
                <w:ilvl w:val="0"/>
                <w:numId w:val="0"/>
              </w:numPr>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3.有专科护士培训合格证加2分；</w:t>
            </w:r>
          </w:p>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4.加分最高不超过4分。</w:t>
            </w:r>
          </w:p>
        </w:tc>
      </w:tr>
    </w:tbl>
    <w:p>
      <w:pPr>
        <w:pStyle w:val="6"/>
        <w:spacing w:before="0" w:beforeAutospacing="0" w:after="150" w:afterAutospacing="0"/>
        <w:jc w:val="both"/>
        <w:rPr>
          <w:rFonts w:hint="eastAsia" w:ascii="宋体" w:hAnsi="宋体" w:eastAsia="宋体" w:cs="宋体"/>
          <w:b/>
          <w:bCs/>
          <w:color w:val="000000"/>
          <w:spacing w:val="10"/>
          <w:sz w:val="30"/>
          <w:szCs w:val="30"/>
        </w:rPr>
      </w:pPr>
      <w:r>
        <w:rPr>
          <w:rFonts w:hint="eastAsia" w:ascii="宋体" w:hAnsi="宋体" w:eastAsia="宋体" w:cs="宋体"/>
          <w:b/>
          <w:bCs/>
          <w:color w:val="000000"/>
          <w:spacing w:val="10"/>
          <w:sz w:val="30"/>
          <w:szCs w:val="30"/>
        </w:rPr>
        <w:t>江口县人民医院202</w:t>
      </w:r>
      <w:r>
        <w:rPr>
          <w:rFonts w:hint="eastAsia" w:cs="宋体"/>
          <w:b/>
          <w:bCs/>
          <w:color w:val="000000"/>
          <w:spacing w:val="10"/>
          <w:sz w:val="30"/>
          <w:szCs w:val="30"/>
          <w:lang w:val="en-US" w:eastAsia="zh-CN"/>
        </w:rPr>
        <w:t>3</w:t>
      </w:r>
      <w:r>
        <w:rPr>
          <w:rFonts w:hint="eastAsia" w:ascii="宋体" w:hAnsi="宋体" w:eastAsia="宋体" w:cs="宋体"/>
          <w:b/>
          <w:bCs/>
          <w:color w:val="000000"/>
          <w:spacing w:val="10"/>
          <w:sz w:val="30"/>
          <w:szCs w:val="30"/>
        </w:rPr>
        <w:t>年</w:t>
      </w:r>
      <w:r>
        <w:rPr>
          <w:rFonts w:hint="eastAsia" w:cs="宋体"/>
          <w:b/>
          <w:bCs/>
          <w:color w:val="000000"/>
          <w:spacing w:val="10"/>
          <w:sz w:val="30"/>
          <w:szCs w:val="30"/>
          <w:lang w:val="en-US" w:eastAsia="zh-CN"/>
        </w:rPr>
        <w:t>第三次</w:t>
      </w:r>
      <w:r>
        <w:rPr>
          <w:rFonts w:hint="eastAsia" w:ascii="宋体" w:hAnsi="宋体" w:eastAsia="宋体" w:cs="宋体"/>
          <w:b/>
          <w:bCs/>
          <w:color w:val="000000"/>
          <w:spacing w:val="10"/>
          <w:sz w:val="30"/>
          <w:szCs w:val="30"/>
        </w:rPr>
        <w:t>公开招聘编外人员</w:t>
      </w:r>
      <w:r>
        <w:rPr>
          <w:rFonts w:hint="eastAsia" w:cs="宋体"/>
          <w:b/>
          <w:bCs/>
          <w:color w:val="000000"/>
          <w:spacing w:val="10"/>
          <w:sz w:val="30"/>
          <w:szCs w:val="30"/>
          <w:lang w:val="en-US" w:eastAsia="zh-CN"/>
        </w:rPr>
        <w:t>职位</w:t>
      </w:r>
      <w:r>
        <w:rPr>
          <w:rFonts w:hint="eastAsia" w:ascii="宋体" w:hAnsi="宋体" w:eastAsia="宋体" w:cs="宋体"/>
          <w:b/>
          <w:bCs/>
          <w:color w:val="000000"/>
          <w:spacing w:val="10"/>
          <w:sz w:val="30"/>
          <w:szCs w:val="30"/>
        </w:rPr>
        <w:t>一览表</w:t>
      </w:r>
    </w:p>
    <w:p>
      <w:pPr>
        <w:spacing w:line="520" w:lineRule="exact"/>
        <w:rPr>
          <w:rFonts w:ascii="黑体" w:hAnsi="黑体" w:eastAsia="黑体" w:cs="宋体"/>
          <w:bCs/>
          <w:color w:val="000000"/>
          <w:sz w:val="32"/>
          <w:szCs w:val="32"/>
        </w:rPr>
      </w:pPr>
      <w:r>
        <w:rPr>
          <w:rFonts w:hint="eastAsia" w:ascii="黑体" w:hAnsi="黑体" w:eastAsia="黑体" w:cs="宋体"/>
          <w:bCs/>
          <w:color w:val="000000"/>
          <w:sz w:val="32"/>
          <w:szCs w:val="32"/>
        </w:rPr>
        <w:t>附件2：</w:t>
      </w:r>
    </w:p>
    <w:p>
      <w:pPr>
        <w:adjustRightInd/>
        <w:snapToGrid/>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江口县人民医院公开招聘编外人员报名表</w:t>
      </w:r>
    </w:p>
    <w:tbl>
      <w:tblPr>
        <w:tblStyle w:val="7"/>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473"/>
        <w:gridCol w:w="501"/>
        <w:gridCol w:w="177"/>
        <w:gridCol w:w="992"/>
        <w:gridCol w:w="878"/>
        <w:gridCol w:w="576"/>
        <w:gridCol w:w="1058"/>
        <w:gridCol w:w="2050"/>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3" w:type="dxa"/>
            <w:shd w:val="clear" w:color="auto" w:fill="FFFFFF"/>
            <w:vAlign w:val="center"/>
          </w:tcPr>
          <w:p>
            <w:pPr>
              <w:ind w:left="105" w:hanging="105" w:hangingChar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bCs/>
                <w:color w:val="000000"/>
                <w:sz w:val="21"/>
                <w:szCs w:val="21"/>
              </w:rPr>
              <w:t>姓  名</w:t>
            </w:r>
          </w:p>
        </w:tc>
        <w:tc>
          <w:tcPr>
            <w:tcW w:w="1151" w:type="dxa"/>
            <w:gridSpan w:val="3"/>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992"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性别</w:t>
            </w:r>
          </w:p>
        </w:tc>
        <w:tc>
          <w:tcPr>
            <w:tcW w:w="1454" w:type="dxa"/>
            <w:gridSpan w:val="2"/>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1058"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民族</w:t>
            </w:r>
          </w:p>
        </w:tc>
        <w:tc>
          <w:tcPr>
            <w:tcW w:w="2050" w:type="dxa"/>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1673" w:type="dxa"/>
            <w:vMerge w:val="restart"/>
            <w:shd w:val="clear" w:color="auto" w:fill="FFFFFF"/>
            <w:vAlign w:val="center"/>
          </w:tcPr>
          <w:p>
            <w:pPr>
              <w:jc w:val="center"/>
              <w:rPr>
                <w:rFonts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63"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身份证号</w:t>
            </w:r>
          </w:p>
        </w:tc>
        <w:tc>
          <w:tcPr>
            <w:tcW w:w="2143" w:type="dxa"/>
            <w:gridSpan w:val="4"/>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1454" w:type="dxa"/>
            <w:gridSpan w:val="2"/>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出生日期</w:t>
            </w:r>
          </w:p>
        </w:tc>
        <w:tc>
          <w:tcPr>
            <w:tcW w:w="3108" w:type="dxa"/>
            <w:gridSpan w:val="2"/>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1673" w:type="dxa"/>
            <w:vMerge w:val="continue"/>
            <w:shd w:val="clear" w:color="auto" w:fill="FFFFFF"/>
            <w:vAlign w:val="center"/>
          </w:tcPr>
          <w:p>
            <w:pPr>
              <w:jc w:val="center"/>
              <w:rPr>
                <w:rFonts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63"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政治面貌</w:t>
            </w:r>
          </w:p>
        </w:tc>
        <w:tc>
          <w:tcPr>
            <w:tcW w:w="1151" w:type="dxa"/>
            <w:gridSpan w:val="3"/>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992" w:type="dxa"/>
            <w:shd w:val="clear" w:color="auto" w:fill="FFFFFF"/>
            <w:vAlign w:val="center"/>
          </w:tcPr>
          <w:p>
            <w:pPr>
              <w:tabs>
                <w:tab w:val="center" w:pos="724"/>
              </w:tabs>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婚否</w:t>
            </w:r>
          </w:p>
        </w:tc>
        <w:tc>
          <w:tcPr>
            <w:tcW w:w="1454" w:type="dxa"/>
            <w:gridSpan w:val="2"/>
            <w:shd w:val="clear" w:color="auto" w:fill="auto"/>
            <w:vAlign w:val="center"/>
          </w:tcPr>
          <w:p>
            <w:pPr>
              <w:jc w:val="center"/>
              <w:rPr>
                <w:rFonts w:asciiTheme="minorEastAsia" w:hAnsiTheme="minorEastAsia" w:eastAsiaTheme="minorEastAsia" w:cstheme="minorEastAsia"/>
                <w:bCs/>
                <w:color w:val="000000"/>
                <w:sz w:val="21"/>
                <w:szCs w:val="21"/>
              </w:rPr>
            </w:pPr>
          </w:p>
        </w:tc>
        <w:tc>
          <w:tcPr>
            <w:tcW w:w="1058"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家庭住址</w:t>
            </w:r>
          </w:p>
        </w:tc>
        <w:tc>
          <w:tcPr>
            <w:tcW w:w="2050" w:type="dxa"/>
            <w:vAlign w:val="center"/>
          </w:tcPr>
          <w:p>
            <w:pPr>
              <w:jc w:val="center"/>
              <w:rPr>
                <w:rFonts w:asciiTheme="minorEastAsia" w:hAnsiTheme="minorEastAsia" w:eastAsiaTheme="minorEastAsia" w:cstheme="minorEastAsia"/>
                <w:bCs/>
                <w:color w:val="000000"/>
                <w:sz w:val="21"/>
                <w:szCs w:val="21"/>
              </w:rPr>
            </w:pPr>
          </w:p>
        </w:tc>
        <w:tc>
          <w:tcPr>
            <w:tcW w:w="1673" w:type="dxa"/>
            <w:vMerge w:val="continue"/>
            <w:vAlign w:val="center"/>
          </w:tcPr>
          <w:p>
            <w:pPr>
              <w:jc w:val="center"/>
              <w:rPr>
                <w:rFonts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63"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学历</w:t>
            </w:r>
          </w:p>
        </w:tc>
        <w:tc>
          <w:tcPr>
            <w:tcW w:w="1151" w:type="dxa"/>
            <w:gridSpan w:val="3"/>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992"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学位</w:t>
            </w:r>
          </w:p>
        </w:tc>
        <w:tc>
          <w:tcPr>
            <w:tcW w:w="1454" w:type="dxa"/>
            <w:gridSpan w:val="2"/>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1058"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毕业时间</w:t>
            </w:r>
          </w:p>
        </w:tc>
        <w:tc>
          <w:tcPr>
            <w:tcW w:w="2050" w:type="dxa"/>
            <w:vAlign w:val="center"/>
          </w:tcPr>
          <w:p>
            <w:pPr>
              <w:jc w:val="center"/>
              <w:rPr>
                <w:rFonts w:asciiTheme="minorEastAsia" w:hAnsiTheme="minorEastAsia" w:eastAsiaTheme="minorEastAsia" w:cstheme="minorEastAsia"/>
                <w:bCs/>
                <w:color w:val="000000"/>
                <w:sz w:val="21"/>
                <w:szCs w:val="21"/>
              </w:rPr>
            </w:pPr>
          </w:p>
        </w:tc>
        <w:tc>
          <w:tcPr>
            <w:tcW w:w="1673" w:type="dxa"/>
            <w:vMerge w:val="continue"/>
            <w:vAlign w:val="center"/>
          </w:tcPr>
          <w:p>
            <w:pPr>
              <w:jc w:val="center"/>
              <w:rPr>
                <w:rFonts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63" w:type="dxa"/>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毕业院校</w:t>
            </w:r>
          </w:p>
        </w:tc>
        <w:tc>
          <w:tcPr>
            <w:tcW w:w="3021" w:type="dxa"/>
            <w:gridSpan w:val="5"/>
            <w:vAlign w:val="center"/>
          </w:tcPr>
          <w:p>
            <w:pPr>
              <w:jc w:val="center"/>
              <w:rPr>
                <w:rFonts w:asciiTheme="minorEastAsia" w:hAnsiTheme="minorEastAsia" w:eastAsiaTheme="minorEastAsia" w:cstheme="minorEastAsia"/>
                <w:bCs/>
                <w:color w:val="000000"/>
                <w:sz w:val="21"/>
                <w:szCs w:val="21"/>
              </w:rPr>
            </w:pPr>
          </w:p>
        </w:tc>
        <w:tc>
          <w:tcPr>
            <w:tcW w:w="1634" w:type="dxa"/>
            <w:gridSpan w:val="2"/>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专业技术职称</w:t>
            </w:r>
          </w:p>
        </w:tc>
        <w:tc>
          <w:tcPr>
            <w:tcW w:w="2050" w:type="dxa"/>
            <w:vAlign w:val="center"/>
          </w:tcPr>
          <w:p>
            <w:pPr>
              <w:jc w:val="center"/>
              <w:rPr>
                <w:rFonts w:asciiTheme="minorEastAsia" w:hAnsiTheme="minorEastAsia" w:eastAsiaTheme="minorEastAsia" w:cstheme="minorEastAsia"/>
                <w:bCs/>
                <w:color w:val="000000"/>
                <w:sz w:val="21"/>
                <w:szCs w:val="21"/>
              </w:rPr>
            </w:pPr>
          </w:p>
        </w:tc>
        <w:tc>
          <w:tcPr>
            <w:tcW w:w="1673" w:type="dxa"/>
            <w:vMerge w:val="continue"/>
            <w:vAlign w:val="center"/>
          </w:tcPr>
          <w:p>
            <w:pPr>
              <w:jc w:val="center"/>
              <w:rPr>
                <w:rFonts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37" w:type="dxa"/>
            <w:gridSpan w:val="3"/>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所学专业具体名称</w:t>
            </w:r>
          </w:p>
        </w:tc>
        <w:tc>
          <w:tcPr>
            <w:tcW w:w="5731" w:type="dxa"/>
            <w:gridSpan w:val="6"/>
            <w:vAlign w:val="center"/>
          </w:tcPr>
          <w:p>
            <w:pPr>
              <w:jc w:val="center"/>
              <w:rPr>
                <w:rFonts w:asciiTheme="minorEastAsia" w:hAnsiTheme="minorEastAsia" w:eastAsiaTheme="minorEastAsia" w:cstheme="minorEastAsia"/>
                <w:bCs/>
                <w:color w:val="000000"/>
                <w:sz w:val="21"/>
                <w:szCs w:val="21"/>
              </w:rPr>
            </w:pPr>
          </w:p>
        </w:tc>
        <w:tc>
          <w:tcPr>
            <w:tcW w:w="1673" w:type="dxa"/>
            <w:vMerge w:val="continue"/>
            <w:vAlign w:val="center"/>
          </w:tcPr>
          <w:p>
            <w:pPr>
              <w:jc w:val="center"/>
              <w:rPr>
                <w:rFonts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14" w:type="dxa"/>
            <w:gridSpan w:val="4"/>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联系电话</w:t>
            </w:r>
          </w:p>
        </w:tc>
        <w:tc>
          <w:tcPr>
            <w:tcW w:w="1870" w:type="dxa"/>
            <w:gridSpan w:val="2"/>
            <w:shd w:val="clear" w:color="auto" w:fill="FFFFFF"/>
            <w:vAlign w:val="center"/>
          </w:tcPr>
          <w:p>
            <w:pPr>
              <w:jc w:val="center"/>
              <w:rPr>
                <w:rFonts w:asciiTheme="minorEastAsia" w:hAnsiTheme="minorEastAsia" w:eastAsiaTheme="minorEastAsia" w:cstheme="minorEastAsia"/>
                <w:bCs/>
                <w:color w:val="000000"/>
                <w:sz w:val="21"/>
                <w:szCs w:val="21"/>
              </w:rPr>
            </w:pPr>
          </w:p>
        </w:tc>
        <w:tc>
          <w:tcPr>
            <w:tcW w:w="1634" w:type="dxa"/>
            <w:gridSpan w:val="2"/>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报考职位名称</w:t>
            </w:r>
          </w:p>
        </w:tc>
        <w:tc>
          <w:tcPr>
            <w:tcW w:w="3723" w:type="dxa"/>
            <w:gridSpan w:val="2"/>
            <w:shd w:val="clear" w:color="auto" w:fill="FFFFFF"/>
            <w:vAlign w:val="center"/>
          </w:tcPr>
          <w:p>
            <w:pPr>
              <w:jc w:val="center"/>
              <w:rPr>
                <w:rFonts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1536" w:type="dxa"/>
            <w:gridSpan w:val="2"/>
            <w:shd w:val="clear" w:color="auto" w:fill="FFFFFF"/>
            <w:vAlign w:val="center"/>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学习及</w:t>
            </w:r>
            <w:r>
              <w:rPr>
                <w:rFonts w:hint="eastAsia" w:asciiTheme="minorEastAsia" w:hAnsiTheme="minorEastAsia" w:eastAsiaTheme="minorEastAsia" w:cstheme="minorEastAsia"/>
                <w:bCs/>
                <w:color w:val="000000"/>
                <w:sz w:val="21"/>
                <w:szCs w:val="21"/>
              </w:rPr>
              <w:t>工作经历</w:t>
            </w:r>
          </w:p>
        </w:tc>
        <w:tc>
          <w:tcPr>
            <w:tcW w:w="7905" w:type="dxa"/>
            <w:gridSpan w:val="8"/>
            <w:vAlign w:val="center"/>
          </w:tcPr>
          <w:p>
            <w:pPr>
              <w:jc w:val="center"/>
              <w:rPr>
                <w:rFonts w:asciiTheme="minorEastAsia" w:hAnsiTheme="minorEastAsia" w:eastAsiaTheme="minorEastAsia" w:cstheme="minor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536" w:type="dxa"/>
            <w:gridSpan w:val="2"/>
            <w:shd w:val="clear" w:color="auto" w:fill="FFFFFF"/>
            <w:vAlign w:val="bottom"/>
          </w:tcPr>
          <w:p>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获表彰情况</w:t>
            </w:r>
          </w:p>
        </w:tc>
        <w:tc>
          <w:tcPr>
            <w:tcW w:w="7905" w:type="dxa"/>
            <w:gridSpan w:val="8"/>
            <w:vAlign w:val="center"/>
          </w:tcPr>
          <w:p>
            <w:pPr>
              <w:jc w:val="center"/>
              <w:rPr>
                <w:rFonts w:hint="eastAsia" w:asciiTheme="minorEastAsia" w:hAnsiTheme="minorEastAsia" w:eastAsiaTheme="minorEastAsia" w:cstheme="minor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6" w:type="dxa"/>
            <w:gridSpan w:val="2"/>
            <w:shd w:val="clear" w:color="auto" w:fill="FFFFFF"/>
            <w:vAlign w:val="bottom"/>
          </w:tcPr>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报名信息</w:t>
            </w:r>
          </w:p>
          <w:p>
            <w:pPr>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确认栏</w:t>
            </w:r>
          </w:p>
        </w:tc>
        <w:tc>
          <w:tcPr>
            <w:tcW w:w="7905" w:type="dxa"/>
            <w:gridSpan w:val="8"/>
            <w:vAlign w:val="bottom"/>
          </w:tcPr>
          <w:p>
            <w:pPr>
              <w:jc w:val="lef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以上填写信息均为本人真实情况，若有虚假、遗漏、错误，责任自负。</w:t>
            </w:r>
          </w:p>
          <w:p>
            <w:pPr>
              <w:ind w:firstLine="5250" w:firstLineChars="25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1536" w:type="dxa"/>
            <w:gridSpan w:val="2"/>
            <w:shd w:val="clear" w:color="auto" w:fill="FFFFFF"/>
            <w:vAlign w:val="bottom"/>
          </w:tcPr>
          <w:p>
            <w:pPr>
              <w:tabs>
                <w:tab w:val="left" w:pos="488"/>
              </w:tabs>
              <w:ind w:firstLine="210" w:firstLineChars="10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审核人意见</w:t>
            </w:r>
          </w:p>
        </w:tc>
        <w:tc>
          <w:tcPr>
            <w:tcW w:w="7905" w:type="dxa"/>
            <w:gridSpan w:val="8"/>
            <w:vAlign w:val="bottom"/>
          </w:tcPr>
          <w:p>
            <w:pPr>
              <w:ind w:firstLine="4830" w:firstLineChars="2300"/>
              <w:jc w:val="center"/>
              <w:rPr>
                <w:rFonts w:asciiTheme="minorEastAsia" w:hAnsiTheme="minorEastAsia" w:eastAsiaTheme="minorEastAsia" w:cstheme="minorEastAsia"/>
                <w:bCs/>
                <w:color w:val="000000"/>
                <w:sz w:val="21"/>
                <w:szCs w:val="21"/>
              </w:rPr>
            </w:pPr>
          </w:p>
          <w:p>
            <w:pPr>
              <w:jc w:val="both"/>
              <w:rPr>
                <w:rFonts w:asciiTheme="minorEastAsia" w:hAnsiTheme="minorEastAsia" w:eastAsiaTheme="minorEastAsia" w:cstheme="minorEastAsia"/>
                <w:bCs/>
                <w:color w:val="000000"/>
                <w:sz w:val="21"/>
                <w:szCs w:val="21"/>
              </w:rPr>
            </w:pPr>
          </w:p>
          <w:p>
            <w:pPr>
              <w:ind w:firstLine="5460" w:firstLineChars="26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审核人签字：</w:t>
            </w:r>
          </w:p>
          <w:p>
            <w:pPr>
              <w:ind w:firstLine="5670" w:firstLineChars="27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年    月   日</w:t>
            </w:r>
          </w:p>
        </w:tc>
      </w:tr>
    </w:tbl>
    <w:p>
      <w:pPr>
        <w:spacing w:line="84" w:lineRule="exact"/>
        <w:rPr>
          <w:rFonts w:hint="eastAsia" w:eastAsia="微软雅黑"/>
          <w:lang w:eastAsia="zh-CN"/>
        </w:rPr>
      </w:pPr>
    </w:p>
    <w:p>
      <w:pPr>
        <w:spacing w:before="65" w:line="224" w:lineRule="auto"/>
        <w:rPr>
          <w:rFonts w:ascii="黑体" w:hAnsi="黑体" w:eastAsia="黑体" w:cs="黑体"/>
          <w:spacing w:val="-1"/>
          <w:sz w:val="32"/>
          <w:szCs w:val="32"/>
        </w:rPr>
      </w:pPr>
    </w:p>
    <w:p>
      <w:pPr>
        <w:spacing w:before="65" w:line="224" w:lineRule="auto"/>
        <w:rPr>
          <w:rFonts w:ascii="黑体" w:hAnsi="黑体" w:eastAsia="黑体" w:cs="黑体"/>
          <w:spacing w:val="-1"/>
          <w:sz w:val="32"/>
          <w:szCs w:val="32"/>
        </w:rPr>
      </w:pPr>
    </w:p>
    <w:sectPr>
      <w:footerReference r:id="rId4" w:type="default"/>
      <w:pgSz w:w="11906" w:h="16838"/>
      <w:pgMar w:top="1440" w:right="1800" w:bottom="1440" w:left="1800" w:header="708" w:footer="708" w:gutter="0"/>
      <w:pgNumType w:fmt="decimal"/>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BAB413-C444-452A-BEA3-B0247CC6B420}"/>
  </w:font>
  <w:font w:name="黑体">
    <w:panose1 w:val="02010609060101010101"/>
    <w:charset w:val="86"/>
    <w:family w:val="auto"/>
    <w:pitch w:val="default"/>
    <w:sig w:usb0="800002BF" w:usb1="38CF7CFA" w:usb2="00000016" w:usb3="00000000" w:csb0="00040001" w:csb1="00000000"/>
    <w:embedRegular r:id="rId2" w:fontKey="{9181E71B-C592-40AA-ACEC-49826E6A6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0901C91-FA69-42E4-AD29-D1AD523356EF}"/>
  </w:font>
  <w:font w:name="微软雅黑">
    <w:panose1 w:val="020B0503020204020204"/>
    <w:charset w:val="86"/>
    <w:family w:val="swiss"/>
    <w:pitch w:val="default"/>
    <w:sig w:usb0="80000287" w:usb1="2ACF3C50" w:usb2="00000016" w:usb3="00000000" w:csb0="0004001F" w:csb1="00000000"/>
    <w:embedRegular r:id="rId4" w:fontKey="{F5363B87-957B-49FF-9F75-8BF9E9767066}"/>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embedRegular r:id="rId5" w:fontKey="{09ABAAA6-FBC5-45D2-B0AB-8710D0DF5063}"/>
  </w:font>
  <w:font w:name="仿宋">
    <w:panose1 w:val="02010609060101010101"/>
    <w:charset w:val="86"/>
    <w:family w:val="modern"/>
    <w:pitch w:val="default"/>
    <w:sig w:usb0="800002BF" w:usb1="38CF7CFA" w:usb2="00000016" w:usb3="00000000" w:csb0="00040001" w:csb1="00000000"/>
    <w:embedRegular r:id="rId6" w:fontKey="{243FBD28-DC1B-4923-B8AF-24EAB90F718B}"/>
  </w:font>
  <w:font w:name="仿宋_GB2312">
    <w:panose1 w:val="02010609030101010101"/>
    <w:charset w:val="86"/>
    <w:family w:val="auto"/>
    <w:pitch w:val="default"/>
    <w:sig w:usb0="00000001" w:usb1="080E0000" w:usb2="00000000" w:usb3="00000000" w:csb0="00040000" w:csb1="00000000"/>
    <w:embedRegular r:id="rId7" w:fontKey="{3A3C1A6B-E1C6-4A22-920D-ED9E5C250C50}"/>
  </w:font>
  <w:font w:name="楷体">
    <w:panose1 w:val="02010609060101010101"/>
    <w:charset w:val="86"/>
    <w:family w:val="modern"/>
    <w:pitch w:val="default"/>
    <w:sig w:usb0="800002BF" w:usb1="38CF7CFA" w:usb2="00000016" w:usb3="00000000" w:csb0="00040001" w:csb1="00000000"/>
    <w:embedRegular r:id="rId8" w:fontKey="{E366E8A2-0C82-494C-B3D3-C03F4AA019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95751501"/>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txbxContent>
          </v:textbox>
        </v:shape>
      </w:pic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96677"/>
    <w:multiLevelType w:val="singleLevel"/>
    <w:tmpl w:val="13F96677"/>
    <w:lvl w:ilvl="0" w:tentative="0">
      <w:start w:val="4"/>
      <w:numFmt w:val="chineseCounting"/>
      <w:suff w:val="nothing"/>
      <w:lvlText w:val="（%1）"/>
      <w:lvlJc w:val="left"/>
      <w:rPr>
        <w:rFonts w:hint="eastAsia"/>
      </w:rPr>
    </w:lvl>
  </w:abstractNum>
  <w:abstractNum w:abstractNumId="1">
    <w:nsid w:val="5D9A326A"/>
    <w:multiLevelType w:val="singleLevel"/>
    <w:tmpl w:val="5D9A326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2"/>
  </w:compat>
  <w:docVars>
    <w:docVar w:name="commondata" w:val="eyJoZGlkIjoiN2VmNTlkN2E4ZTg3ZDFiZGVkNWYwNjIxMjE4NmYzZGUifQ=="/>
  </w:docVars>
  <w:rsids>
    <w:rsidRoot w:val="00D31D50"/>
    <w:rsid w:val="0004100D"/>
    <w:rsid w:val="000547C4"/>
    <w:rsid w:val="000A7D91"/>
    <w:rsid w:val="000C65A9"/>
    <w:rsid w:val="000E2FC0"/>
    <w:rsid w:val="000E49EF"/>
    <w:rsid w:val="000F6DF9"/>
    <w:rsid w:val="001250A9"/>
    <w:rsid w:val="001759A6"/>
    <w:rsid w:val="001929D2"/>
    <w:rsid w:val="001B6607"/>
    <w:rsid w:val="00207C3D"/>
    <w:rsid w:val="00212969"/>
    <w:rsid w:val="00223570"/>
    <w:rsid w:val="00225329"/>
    <w:rsid w:val="00227003"/>
    <w:rsid w:val="00284C92"/>
    <w:rsid w:val="00296953"/>
    <w:rsid w:val="002A750B"/>
    <w:rsid w:val="002C421D"/>
    <w:rsid w:val="002D4B10"/>
    <w:rsid w:val="002F1619"/>
    <w:rsid w:val="002F5F43"/>
    <w:rsid w:val="00302970"/>
    <w:rsid w:val="00303E36"/>
    <w:rsid w:val="00323B43"/>
    <w:rsid w:val="003620E0"/>
    <w:rsid w:val="003D37D8"/>
    <w:rsid w:val="004222C0"/>
    <w:rsid w:val="0042456D"/>
    <w:rsid w:val="004245DA"/>
    <w:rsid w:val="00426133"/>
    <w:rsid w:val="004358AB"/>
    <w:rsid w:val="00444D2F"/>
    <w:rsid w:val="0045304E"/>
    <w:rsid w:val="0049021C"/>
    <w:rsid w:val="004B69BA"/>
    <w:rsid w:val="004D2362"/>
    <w:rsid w:val="005226AF"/>
    <w:rsid w:val="00577954"/>
    <w:rsid w:val="005D41F2"/>
    <w:rsid w:val="00613B5B"/>
    <w:rsid w:val="0063268F"/>
    <w:rsid w:val="00641959"/>
    <w:rsid w:val="0066660F"/>
    <w:rsid w:val="006A5038"/>
    <w:rsid w:val="006F518D"/>
    <w:rsid w:val="00702F8B"/>
    <w:rsid w:val="00705178"/>
    <w:rsid w:val="00714A70"/>
    <w:rsid w:val="00763262"/>
    <w:rsid w:val="007708BC"/>
    <w:rsid w:val="00797ACE"/>
    <w:rsid w:val="007D3D1D"/>
    <w:rsid w:val="007E7F3C"/>
    <w:rsid w:val="007F30E2"/>
    <w:rsid w:val="00851FF8"/>
    <w:rsid w:val="00877A6F"/>
    <w:rsid w:val="008821DE"/>
    <w:rsid w:val="008915CB"/>
    <w:rsid w:val="008A7DE3"/>
    <w:rsid w:val="008B7726"/>
    <w:rsid w:val="008C222E"/>
    <w:rsid w:val="008E750F"/>
    <w:rsid w:val="008F2961"/>
    <w:rsid w:val="00920784"/>
    <w:rsid w:val="0096127B"/>
    <w:rsid w:val="0099786C"/>
    <w:rsid w:val="009A2FB6"/>
    <w:rsid w:val="00A210F8"/>
    <w:rsid w:val="00A251CC"/>
    <w:rsid w:val="00A775CA"/>
    <w:rsid w:val="00A97C45"/>
    <w:rsid w:val="00AD6704"/>
    <w:rsid w:val="00AE54BD"/>
    <w:rsid w:val="00B77C4D"/>
    <w:rsid w:val="00BC3263"/>
    <w:rsid w:val="00BE47BA"/>
    <w:rsid w:val="00C452C6"/>
    <w:rsid w:val="00C47F17"/>
    <w:rsid w:val="00C633C0"/>
    <w:rsid w:val="00C80B82"/>
    <w:rsid w:val="00CB4277"/>
    <w:rsid w:val="00CB6CFE"/>
    <w:rsid w:val="00CE418C"/>
    <w:rsid w:val="00D31D50"/>
    <w:rsid w:val="00D47D6F"/>
    <w:rsid w:val="00D47EE5"/>
    <w:rsid w:val="00DB629A"/>
    <w:rsid w:val="00DB67D6"/>
    <w:rsid w:val="00DD550B"/>
    <w:rsid w:val="00DD76B7"/>
    <w:rsid w:val="00E47312"/>
    <w:rsid w:val="00EA3EFF"/>
    <w:rsid w:val="00EB359C"/>
    <w:rsid w:val="00EC1B67"/>
    <w:rsid w:val="00EC1DB9"/>
    <w:rsid w:val="00EF7D99"/>
    <w:rsid w:val="00F01FDF"/>
    <w:rsid w:val="00F029B2"/>
    <w:rsid w:val="00F12AFB"/>
    <w:rsid w:val="00F15476"/>
    <w:rsid w:val="00F156B7"/>
    <w:rsid w:val="00F2785D"/>
    <w:rsid w:val="00F434B3"/>
    <w:rsid w:val="00F44374"/>
    <w:rsid w:val="00F47BC5"/>
    <w:rsid w:val="00F56207"/>
    <w:rsid w:val="00F83520"/>
    <w:rsid w:val="00F8423A"/>
    <w:rsid w:val="00FB7859"/>
    <w:rsid w:val="00FC1331"/>
    <w:rsid w:val="00FD614E"/>
    <w:rsid w:val="00FF2B3D"/>
    <w:rsid w:val="024F45B3"/>
    <w:rsid w:val="02EF25D4"/>
    <w:rsid w:val="030376E3"/>
    <w:rsid w:val="031D4903"/>
    <w:rsid w:val="0344182A"/>
    <w:rsid w:val="03824AAC"/>
    <w:rsid w:val="04DC433A"/>
    <w:rsid w:val="05D76A72"/>
    <w:rsid w:val="06CF426F"/>
    <w:rsid w:val="083C0864"/>
    <w:rsid w:val="08850B9A"/>
    <w:rsid w:val="097015F2"/>
    <w:rsid w:val="0C594818"/>
    <w:rsid w:val="0C6E3F0B"/>
    <w:rsid w:val="0CAB6F00"/>
    <w:rsid w:val="0CB8153E"/>
    <w:rsid w:val="0CEE2E7D"/>
    <w:rsid w:val="103B0545"/>
    <w:rsid w:val="122F08C2"/>
    <w:rsid w:val="13777D41"/>
    <w:rsid w:val="14255C0F"/>
    <w:rsid w:val="148E3042"/>
    <w:rsid w:val="14977E05"/>
    <w:rsid w:val="14EF7AC7"/>
    <w:rsid w:val="15512530"/>
    <w:rsid w:val="15AF115D"/>
    <w:rsid w:val="160B6DF7"/>
    <w:rsid w:val="16E00133"/>
    <w:rsid w:val="17CA7D99"/>
    <w:rsid w:val="19065761"/>
    <w:rsid w:val="192F0DDA"/>
    <w:rsid w:val="19D96F98"/>
    <w:rsid w:val="1AF35FC0"/>
    <w:rsid w:val="1B651A72"/>
    <w:rsid w:val="1B655EB7"/>
    <w:rsid w:val="1B8520C4"/>
    <w:rsid w:val="1C2B6303"/>
    <w:rsid w:val="1C4921B3"/>
    <w:rsid w:val="1CBD04AB"/>
    <w:rsid w:val="1D097B94"/>
    <w:rsid w:val="1D8F0099"/>
    <w:rsid w:val="1DDE692B"/>
    <w:rsid w:val="1E5A379B"/>
    <w:rsid w:val="1EC630DC"/>
    <w:rsid w:val="1ECC47E7"/>
    <w:rsid w:val="1F16641A"/>
    <w:rsid w:val="1F841754"/>
    <w:rsid w:val="1F922E37"/>
    <w:rsid w:val="1FA15AA8"/>
    <w:rsid w:val="1FF66B73"/>
    <w:rsid w:val="207C350B"/>
    <w:rsid w:val="21B065BE"/>
    <w:rsid w:val="21D83CCE"/>
    <w:rsid w:val="22062302"/>
    <w:rsid w:val="220E535E"/>
    <w:rsid w:val="22102D31"/>
    <w:rsid w:val="229879F0"/>
    <w:rsid w:val="22E43A34"/>
    <w:rsid w:val="231866DC"/>
    <w:rsid w:val="234543AE"/>
    <w:rsid w:val="238E6C91"/>
    <w:rsid w:val="23D435D8"/>
    <w:rsid w:val="23E27B26"/>
    <w:rsid w:val="24C67AB6"/>
    <w:rsid w:val="25600069"/>
    <w:rsid w:val="257A6614"/>
    <w:rsid w:val="28031A69"/>
    <w:rsid w:val="28145528"/>
    <w:rsid w:val="284877C3"/>
    <w:rsid w:val="28DF058C"/>
    <w:rsid w:val="28F416F8"/>
    <w:rsid w:val="2A0822F0"/>
    <w:rsid w:val="2A181D78"/>
    <w:rsid w:val="2AE00A5D"/>
    <w:rsid w:val="2C3B2D3C"/>
    <w:rsid w:val="2D40454F"/>
    <w:rsid w:val="2D6C4214"/>
    <w:rsid w:val="2DE0049D"/>
    <w:rsid w:val="2F550EFF"/>
    <w:rsid w:val="2F943964"/>
    <w:rsid w:val="301D2F9D"/>
    <w:rsid w:val="30543482"/>
    <w:rsid w:val="31562FB5"/>
    <w:rsid w:val="318564F9"/>
    <w:rsid w:val="31DC0F7C"/>
    <w:rsid w:val="33C51FEE"/>
    <w:rsid w:val="341C0944"/>
    <w:rsid w:val="34ED65FC"/>
    <w:rsid w:val="364D2448"/>
    <w:rsid w:val="3A347C1A"/>
    <w:rsid w:val="3B4103C5"/>
    <w:rsid w:val="3B9C3046"/>
    <w:rsid w:val="3CF37B06"/>
    <w:rsid w:val="3DE36065"/>
    <w:rsid w:val="3E676F6D"/>
    <w:rsid w:val="409A2F65"/>
    <w:rsid w:val="412E262F"/>
    <w:rsid w:val="418D2A75"/>
    <w:rsid w:val="41DD00B7"/>
    <w:rsid w:val="41EC66DD"/>
    <w:rsid w:val="42674891"/>
    <w:rsid w:val="43192169"/>
    <w:rsid w:val="43C646CF"/>
    <w:rsid w:val="43F36DD1"/>
    <w:rsid w:val="4604763C"/>
    <w:rsid w:val="460743C1"/>
    <w:rsid w:val="46674E60"/>
    <w:rsid w:val="467F2CCD"/>
    <w:rsid w:val="46A12B59"/>
    <w:rsid w:val="47375667"/>
    <w:rsid w:val="473E1461"/>
    <w:rsid w:val="47E44A4B"/>
    <w:rsid w:val="48040B11"/>
    <w:rsid w:val="486E697A"/>
    <w:rsid w:val="4A5A59BB"/>
    <w:rsid w:val="4AA20B5D"/>
    <w:rsid w:val="4AD478F9"/>
    <w:rsid w:val="4BC72F82"/>
    <w:rsid w:val="4BDC0FB4"/>
    <w:rsid w:val="4CF3744D"/>
    <w:rsid w:val="4D185106"/>
    <w:rsid w:val="4D890BC5"/>
    <w:rsid w:val="4E5C5468"/>
    <w:rsid w:val="4FE7612A"/>
    <w:rsid w:val="505F4DFA"/>
    <w:rsid w:val="510C6F6C"/>
    <w:rsid w:val="52115EC9"/>
    <w:rsid w:val="52682872"/>
    <w:rsid w:val="52F216C4"/>
    <w:rsid w:val="53733096"/>
    <w:rsid w:val="53744DB2"/>
    <w:rsid w:val="53C34B08"/>
    <w:rsid w:val="54674727"/>
    <w:rsid w:val="55200FFC"/>
    <w:rsid w:val="55B1770A"/>
    <w:rsid w:val="55B300C2"/>
    <w:rsid w:val="55C6781D"/>
    <w:rsid w:val="55C95D71"/>
    <w:rsid w:val="55EA5B3A"/>
    <w:rsid w:val="560F0351"/>
    <w:rsid w:val="57AE2CF0"/>
    <w:rsid w:val="58C9019A"/>
    <w:rsid w:val="590A624B"/>
    <w:rsid w:val="592450C0"/>
    <w:rsid w:val="59B305AA"/>
    <w:rsid w:val="59D34DD3"/>
    <w:rsid w:val="5A056A12"/>
    <w:rsid w:val="5B394997"/>
    <w:rsid w:val="5CE62B2B"/>
    <w:rsid w:val="5D2B6790"/>
    <w:rsid w:val="5D8F4CBF"/>
    <w:rsid w:val="5DFD64B9"/>
    <w:rsid w:val="5F230066"/>
    <w:rsid w:val="5FC209CF"/>
    <w:rsid w:val="60D26E94"/>
    <w:rsid w:val="614F5417"/>
    <w:rsid w:val="63365E8E"/>
    <w:rsid w:val="63BF58BD"/>
    <w:rsid w:val="63EB6C79"/>
    <w:rsid w:val="642621F6"/>
    <w:rsid w:val="64485941"/>
    <w:rsid w:val="64664551"/>
    <w:rsid w:val="64EA6F30"/>
    <w:rsid w:val="66371C5A"/>
    <w:rsid w:val="678418BE"/>
    <w:rsid w:val="681471F5"/>
    <w:rsid w:val="68AF041C"/>
    <w:rsid w:val="68DD4940"/>
    <w:rsid w:val="69020CEC"/>
    <w:rsid w:val="69921DDA"/>
    <w:rsid w:val="69F95F01"/>
    <w:rsid w:val="6BD6020E"/>
    <w:rsid w:val="6C9360FF"/>
    <w:rsid w:val="6CCC3ECD"/>
    <w:rsid w:val="6CE53683"/>
    <w:rsid w:val="6D5533B5"/>
    <w:rsid w:val="6D687357"/>
    <w:rsid w:val="6E3B49F1"/>
    <w:rsid w:val="6E6C4E5A"/>
    <w:rsid w:val="70D84906"/>
    <w:rsid w:val="711E340C"/>
    <w:rsid w:val="71226089"/>
    <w:rsid w:val="72897D89"/>
    <w:rsid w:val="731761CB"/>
    <w:rsid w:val="73700F48"/>
    <w:rsid w:val="73E67DE5"/>
    <w:rsid w:val="740E6504"/>
    <w:rsid w:val="748A0219"/>
    <w:rsid w:val="74A7099A"/>
    <w:rsid w:val="755F32A3"/>
    <w:rsid w:val="75DA6B4D"/>
    <w:rsid w:val="75F0011F"/>
    <w:rsid w:val="76027075"/>
    <w:rsid w:val="767336A0"/>
    <w:rsid w:val="76E72CFC"/>
    <w:rsid w:val="77382C28"/>
    <w:rsid w:val="778925D9"/>
    <w:rsid w:val="78103A0B"/>
    <w:rsid w:val="78395DAD"/>
    <w:rsid w:val="78B8535B"/>
    <w:rsid w:val="78E21909"/>
    <w:rsid w:val="79747A23"/>
    <w:rsid w:val="79B85D8B"/>
    <w:rsid w:val="79F61792"/>
    <w:rsid w:val="7A291E51"/>
    <w:rsid w:val="7A34180A"/>
    <w:rsid w:val="7AF508CB"/>
    <w:rsid w:val="7B825CBD"/>
    <w:rsid w:val="7B98103C"/>
    <w:rsid w:val="7C4A62E0"/>
    <w:rsid w:val="7F5C537E"/>
    <w:rsid w:val="7FDB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5"/>
    <w:qFormat/>
    <w:uiPriority w:val="9"/>
    <w:pPr>
      <w:adjustRightInd/>
      <w:snapToGrid/>
      <w:spacing w:before="100" w:beforeAutospacing="1" w:after="100" w:afterAutospacing="1"/>
      <w:outlineLvl w:val="0"/>
    </w:pPr>
    <w:rPr>
      <w:rFonts w:ascii="宋体" w:hAnsi="宋体" w:eastAsia="宋体" w:cs="宋体"/>
      <w:b/>
      <w:bCs/>
      <w:kern w:val="36"/>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pPr>
      <w:spacing w:after="0"/>
    </w:pPr>
    <w:rPr>
      <w:sz w:val="18"/>
      <w:szCs w:val="18"/>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unhideWhenUsed/>
    <w:qFormat/>
    <w:uiPriority w:val="99"/>
    <w:rPr>
      <w:color w:val="888888"/>
      <w:u w:val="none"/>
    </w:rPr>
  </w:style>
  <w:style w:type="paragraph" w:customStyle="1" w:styleId="12">
    <w:name w:val="Char"/>
    <w:basedOn w:val="1"/>
    <w:qFormat/>
    <w:uiPriority w:val="0"/>
    <w:pPr>
      <w:autoSpaceDE w:val="0"/>
      <w:autoSpaceDN w:val="0"/>
      <w:spacing w:line="360" w:lineRule="auto"/>
      <w:ind w:firstLine="560" w:firstLineChars="200"/>
    </w:pPr>
    <w:rPr>
      <w:szCs w:val="24"/>
    </w:rPr>
  </w:style>
  <w:style w:type="character" w:customStyle="1" w:styleId="13">
    <w:name w:val="页眉 Char"/>
    <w:basedOn w:val="8"/>
    <w:link w:val="5"/>
    <w:semiHidden/>
    <w:qFormat/>
    <w:uiPriority w:val="99"/>
    <w:rPr>
      <w:rFonts w:ascii="Tahoma" w:hAnsi="Tahoma"/>
      <w:sz w:val="18"/>
      <w:szCs w:val="18"/>
    </w:rPr>
  </w:style>
  <w:style w:type="character" w:customStyle="1" w:styleId="14">
    <w:name w:val="页脚 Char"/>
    <w:basedOn w:val="8"/>
    <w:link w:val="4"/>
    <w:qFormat/>
    <w:uiPriority w:val="99"/>
    <w:rPr>
      <w:rFonts w:ascii="Tahoma" w:hAnsi="Tahoma"/>
      <w:sz w:val="18"/>
      <w:szCs w:val="18"/>
    </w:rPr>
  </w:style>
  <w:style w:type="character" w:customStyle="1" w:styleId="15">
    <w:name w:val="标题 1 Char"/>
    <w:basedOn w:val="8"/>
    <w:link w:val="2"/>
    <w:qFormat/>
    <w:uiPriority w:val="9"/>
    <w:rPr>
      <w:rFonts w:ascii="宋体" w:hAnsi="宋体" w:eastAsia="宋体" w:cs="宋体"/>
      <w:b/>
      <w:bCs/>
      <w:kern w:val="36"/>
      <w:sz w:val="18"/>
      <w:szCs w:val="18"/>
    </w:rPr>
  </w:style>
  <w:style w:type="character" w:customStyle="1" w:styleId="16">
    <w:name w:val="smallfont2"/>
    <w:basedOn w:val="8"/>
    <w:qFormat/>
    <w:uiPriority w:val="0"/>
    <w:rPr>
      <w:color w:val="FFFFFF"/>
      <w:sz w:val="15"/>
      <w:szCs w:val="15"/>
      <w:shd w:val="clear" w:color="auto" w:fill="40B9F2"/>
    </w:rPr>
  </w:style>
  <w:style w:type="character" w:customStyle="1" w:styleId="17">
    <w:name w:val="medfont2"/>
    <w:basedOn w:val="8"/>
    <w:qFormat/>
    <w:uiPriority w:val="0"/>
    <w:rPr>
      <w:color w:val="FFFFFF"/>
      <w:sz w:val="21"/>
      <w:szCs w:val="21"/>
      <w:shd w:val="clear" w:color="auto" w:fill="40B9F2"/>
    </w:rPr>
  </w:style>
  <w:style w:type="character" w:customStyle="1" w:styleId="18">
    <w:name w:val="largefont2"/>
    <w:basedOn w:val="8"/>
    <w:qFormat/>
    <w:uiPriority w:val="0"/>
    <w:rPr>
      <w:color w:val="FFFFFF"/>
      <w:sz w:val="24"/>
      <w:szCs w:val="24"/>
      <w:shd w:val="clear" w:color="auto" w:fill="40B9F2"/>
    </w:rPr>
  </w:style>
  <w:style w:type="character" w:customStyle="1" w:styleId="19">
    <w:name w:val="批注框文本 Char"/>
    <w:basedOn w:val="8"/>
    <w:link w:val="3"/>
    <w:semiHidden/>
    <w:qFormat/>
    <w:uiPriority w:val="99"/>
    <w:rPr>
      <w:rFonts w:ascii="Tahoma" w:hAnsi="Tahoma" w:cstheme="minorBidi"/>
      <w:sz w:val="18"/>
      <w:szCs w:val="18"/>
    </w:rPr>
  </w:style>
  <w:style w:type="paragraph" w:styleId="20">
    <w:name w:val="List Paragraph"/>
    <w:basedOn w:val="1"/>
    <w:unhideWhenUsed/>
    <w:qFormat/>
    <w:uiPriority w:val="99"/>
    <w:pPr>
      <w:ind w:firstLine="420" w:firstLineChars="200"/>
    </w:pPr>
  </w:style>
  <w:style w:type="character" w:customStyle="1" w:styleId="21">
    <w:name w:val="NormalCharacter"/>
    <w:link w:val="22"/>
    <w:qFormat/>
    <w:uiPriority w:val="0"/>
  </w:style>
  <w:style w:type="paragraph" w:customStyle="1" w:styleId="22">
    <w:name w:val="UserStyle_2"/>
    <w:basedOn w:val="1"/>
    <w:link w:val="21"/>
    <w:qFormat/>
    <w:uiPriority w:val="0"/>
    <w:pPr>
      <w:jc w:val="both"/>
      <w:textAlignment w:val="baseline"/>
    </w:pPr>
  </w:style>
  <w:style w:type="paragraph" w:customStyle="1" w:styleId="23">
    <w:name w:val="HtmlNormal"/>
    <w:basedOn w:val="1"/>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kern w:val="0"/>
      <w:sz w:val="24"/>
      <w:szCs w:val="22"/>
      <w:lang w:val="en-US" w:eastAsia="zh-CN"/>
    </w:r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2423</Words>
  <Characters>2624</Characters>
  <Lines>23</Lines>
  <Paragraphs>6</Paragraphs>
  <TotalTime>8</TotalTime>
  <ScaleCrop>false</ScaleCrop>
  <LinksUpToDate>false</LinksUpToDate>
  <CharactersWithSpaces>2663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路人</cp:lastModifiedBy>
  <cp:lastPrinted>2023-03-23T06:56:00Z</cp:lastPrinted>
  <dcterms:modified xsi:type="dcterms:W3CDTF">2023-04-13T04:03:08Z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8FDFBEB278E643928A8C8178D144D6ED</vt:lpwstr>
  </property>
</Properties>
</file>