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17" w:type="dxa"/>
        <w:tblInd w:w="-4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"/>
        <w:gridCol w:w="649"/>
        <w:gridCol w:w="270"/>
        <w:gridCol w:w="888"/>
        <w:gridCol w:w="215"/>
        <w:gridCol w:w="799"/>
        <w:gridCol w:w="100"/>
        <w:gridCol w:w="1716"/>
        <w:gridCol w:w="526"/>
        <w:gridCol w:w="1277"/>
        <w:gridCol w:w="322"/>
        <w:gridCol w:w="777"/>
        <w:gridCol w:w="694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031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岑巩县妇幼保健院</w:t>
            </w:r>
            <w:r>
              <w:rPr>
                <w:rFonts w:hint="default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2023年公开招聘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7名</w:t>
            </w:r>
            <w:r>
              <w:rPr>
                <w:rFonts w:hint="default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合同制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              </w:t>
            </w:r>
            <w:r>
              <w:rPr>
                <w:rFonts w:hint="default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专业技术人员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    类型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岗位名称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 要求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康复治疗师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康复治疗学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取得康复治疗师及以上资格证，学历可放宽至全日制大学专科。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临床医师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取得执业医师及以上资格证，学历可放宽至全日制大学专科。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口腔医师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口腔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取得执业医师及以上资格证，学历可放宽至全日制大学专科。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04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眼科医师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眼科相关专业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取得执业医师及以上资格证，学历可放宽至全日制大学专科。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影像医师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取得执业医师及以上资格证，学历可放宽至全日制大学专科。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YTk4NDU0NmVlZWJmZWY2OGQ3NDQxZmE4N2Q2NjIifQ=="/>
  </w:docVars>
  <w:rsids>
    <w:rsidRoot w:val="50E90EC6"/>
    <w:rsid w:val="01FF7C32"/>
    <w:rsid w:val="05841967"/>
    <w:rsid w:val="2D231AF9"/>
    <w:rsid w:val="376F4ACD"/>
    <w:rsid w:val="39724025"/>
    <w:rsid w:val="3B45681C"/>
    <w:rsid w:val="42E61A76"/>
    <w:rsid w:val="50A374D8"/>
    <w:rsid w:val="50E90EC6"/>
    <w:rsid w:val="764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446</Characters>
  <Lines>0</Lines>
  <Paragraphs>0</Paragraphs>
  <TotalTime>0</TotalTime>
  <ScaleCrop>false</ScaleCrop>
  <LinksUpToDate>false</LinksUpToDate>
  <CharactersWithSpaces>457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2020-11-09T03:41:00Z</dcterms:created>
  <dc:creator>晨曦</dc:creator>
  <cp:lastModifiedBy>阳光</cp:lastModifiedBy>
  <cp:lastPrinted>2022-05-11T07:43:00Z</cp:lastPrinted>
  <dcterms:modified xsi:type="dcterms:W3CDTF">2023-12-04T06:20:50Z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D92FD5EAD9BA414FB117BDD47BA5E048</vt:lpwstr>
  </property>
</Properties>
</file>